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Hungary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Hungary, please refer to </w:t>
      </w:r>
      <w:hyperlink r:id="rId7" w:history="1">
        <w:r>
          <w:rPr>
            <w:color w:val="var(--word-link)"/>
          </w:rPr>
          <w:t xml:space="preserve">Second Instance Determination - Hungary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Hungary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Hungary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2026-05-31T04:32:51+00:00</dcterms:created>
  <dcterms:modified xsi:type="dcterms:W3CDTF">2026-05-31T04:32:51+00:00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