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holds meeting with the British Embassy on cooperation in asylum zzzzzz</w:t>
        </w:r>
      </w:hyperlink>
    </w:p>
    <w:p>
      <w:pPr/>
      <w:hyperlink r:id="rId8" w:history="1">
        <w:r>
          <w:rPr>
            <w:color w:val="var(--word-link)"/>
          </w:rPr>
          <w:t xml:space="preserve"> Go back to timeline</w:t>
        </w:r>
      </w:hyperlink>
    </w:p>
    <w:p>
      <w:pPr/>
      <w:r>
        <w:rPr/>
        <w:t xml:space="preserve">Under the framework of cooperation on asylum-related matters, SAR and the British Embassy discussed national legislation, preparations for the Pact and operational support by the EUAA. The embassy works on migration issues and the prevention of human trafficking.</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(5 November, 2025), Държавната агенция за бежанците и Британското посолство обсъдиха сътрудничеството си в областта на убежището. The Agency for Refugees and the British Embassy discussed their cooperation in the field of asylum [The State Agency for Refugees and the British Embassy discussed their cooperation in the field of asylum. The Agency for Refugees and the British Embassy discussed their cooperation in the field of asylum],</w:t>
      </w:r>
      <w:hyperlink r:id="rId9" w:history="1">
        <w:r>
          <w:rPr>
            <w:color w:val="var(--word-link)"/>
          </w:rPr>
          <w:t xml:space="preserve">https://aref.government.bg/en/node/1014</w:t>
        </w:r>
      </w:hyperlink>
    </w:p>
    <w:p>
      <w:pPr/>
      <w:r>
        <w:rPr>
          <w:b w:val="1"/>
          <w:bCs w:val="1"/>
        </w:rPr>
        <w:t xml:space="preserve">Date of development</w:t>
      </w:r>
    </w:p>
    <w:p>
      <w:pPr/>
      <w:r>
        <w:rPr/>
        <w:t xml:space="preserve">05.11.2025</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Pact on Migration and Asylum, EUAA</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D2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holds-meeting-british-embassy-cooperation-asylum" TargetMode="External"/><Relationship Id="rId8" Type="http://schemas.openxmlformats.org/officeDocument/2006/relationships/hyperlink" Target="/developments" TargetMode="External"/><Relationship Id="rId9" Type="http://schemas.openxmlformats.org/officeDocument/2006/relationships/hyperlink" Target="https://aref.government.bg/en/node/101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2026-07-07T06:33:46+00:00</dcterms:created>
  <dcterms:modified xsi:type="dcterms:W3CDTF">2026-07-07T06:33:46+00:00</dcterms:modified>
</cp:coreProperties>
</file>

<file path=docProps/custom.xml><?xml version="1.0" encoding="utf-8"?>
<Properties xmlns="http://schemas.openxmlformats.org/officeDocument/2006/custom-properties" xmlns:vt="http://schemas.openxmlformats.org/officeDocument/2006/docPropsVTypes"/>
</file>