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Member States agree on 2026 Migration Solidarity Pool zzzzzz</w:t>
        </w:r>
      </w:hyperlink>
    </w:p>
    <w:p>
      <w:pPr/>
      <w:r>
        <w:rPr/>
        <w:t xml:space="preserve">The EU Council has reached political agreement on the 2026 annual solidarity pool, which is part of the Pact on Migration and Asylum. The solidarity pool is designed to support EU Member States experiencing high migratory pressure by sharing responsibility for asylum management. For 2026, the solidarity pool is set at 21,000 relocations or equivalent solidarity actions, or EUR 420 million in financial contributions. Member States may choose among three forms of solidarity: relocating asylum seekers, providing financial contributions or offering alternative support measures. Based on the European Commission’s assessment, Cyprus, Greece, Italy and Spain are identified as being under significant migratory pressure and will benefit from the solidarity pool. Austria, Bulgaria, Croatia, Czechia, Estonia and Poland are recognised as facing substantial migratory challenges due to sustained pressure in previous years, resulting in adjusted solidarity pledges. Countries considered at risk of future migratory pressure will receive priority access to the EU Migration Support Toolbox, which includes financial assistance and support from EU agencies. Following this political agreement, the Council will formally adopt the implementing decision by 31 December 2025.</w:t>
      </w:r>
    </w:p>
    <w:p>
      <w:pPr/>
      <w:r>
        <w:rPr>
          <w:b w:val="1"/>
          <w:bCs w:val="1"/>
        </w:rPr>
        <w:t xml:space="preserve">Source(s)</w:t>
      </w:r>
    </w:p>
    <w:p>
      <w:pPr>
        <w:numPr>
          <w:ilvl w:val="0"/>
          <w:numId w:val="4"/>
        </w:numPr>
      </w:pPr>
      <w:r>
        <w:rPr/>
        <w:t xml:space="preserve">European Council | Council of the European Union (8 December, 2025), [Migration and asylum: Member states agree on solidarity pool],</w:t>
      </w:r>
      <w:hyperlink r:id="rId8" w:history="1">
        <w:r>
          <w:rPr>
            <w:color w:val="var(--word-link)"/>
          </w:rPr>
          <w:t xml:space="preserve">https://www.consilium.europa.eu/en/press/press-releases/2025/12/08/migration-and-asylum-member-states-agree-on-solidarity-pool/</w:t>
        </w:r>
      </w:hyperlink>
    </w:p>
    <w:p>
      <w:pPr/>
      <w:r>
        <w:rPr>
          <w:b w:val="1"/>
          <w:bCs w:val="1"/>
        </w:rPr>
        <w:t xml:space="preserve">Date of development</w:t>
      </w:r>
    </w:p>
    <w:p>
      <w:pPr/>
      <w:r>
        <w:rPr/>
        <w:t xml:space="preserve">08.12.2025</w:t>
      </w:r>
    </w:p>
    <w:p>
      <w:pPr/>
      <w:r>
        <w:rPr>
          <w:b w:val="1"/>
          <w:bCs w:val="1"/>
        </w:rPr>
        <w:t xml:space="preserve">Country</w:t>
      </w:r>
    </w:p>
    <w:p>
      <w:pPr/>
      <w:r>
        <w:rPr/>
        <w:t xml:space="preserve">European Union</w:t>
      </w:r>
    </w:p>
    <w:p>
      <w:pPr/>
      <w:r>
        <w:rPr>
          <w:b w:val="1"/>
          <w:bCs w:val="1"/>
        </w:rPr>
        <w:t xml:space="preserve">Thematic area(s)</w:t>
      </w:r>
    </w:p>
    <w:p>
      <w:pPr/>
      <w:r>
        <w:rPr/>
        <w:t xml:space="preserve">Relocation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FD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member-states-agree-2026-migration-solidarity-pool" TargetMode="External"/><Relationship Id="rId8" Type="http://schemas.openxmlformats.org/officeDocument/2006/relationships/hyperlink" Target="https://www.consilium.europa.eu/en/press/press-releases/2025/12/08/migration-and-asylum-member-states-agree-on-solidarity-poo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2026-07-08T00:40:42+00:00</dcterms:created>
  <dcterms:modified xsi:type="dcterms:W3CDTF">2026-07-08T00:40:42+00:00</dcterms:modified>
</cp:coreProperties>
</file>

<file path=docProps/custom.xml><?xml version="1.0" encoding="utf-8"?>
<Properties xmlns="http://schemas.openxmlformats.org/officeDocument/2006/custom-properties" xmlns:vt="http://schemas.openxmlformats.org/officeDocument/2006/docPropsVTypes"/>
</file>