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UNE Court Cases in 2024 zzzzzz</w:t>
        </w:r>
      </w:hyperlink>
    </w:p>
    <w:p>
      <w:pPr/>
      <w:r>
        <w:rPr/>
        <w:t xml:space="preserve">In 2024, the Norwegian Immigration Appeals Board (UNE) received 32 final court judgments, with UNE prevailing in 28 of them, resulting in a success rate of 87.5%, a significant increase compared to previous years, where rates typically ranged from 70-80%. </w:t>
      </w:r>
    </w:p>
    <w:p>
      <w:pPr/>
      <w:r>
        <w:rPr/>
        <w:t xml:space="preserve">However, 32 judgments are historically low (compared to 50-100 annually from 2018?2022), especially given that UNE handled over 6,700 administrative cases in 2024. </w:t>
      </w:r>
    </w:p>
    <w:p>
      <w:pPr/>
      <w:r>
        <w:rPr/>
        <w:t xml:space="preserve">Breakdown of rulings: </w:t>
      </w:r>
    </w:p>
    <w:p>
      <w:pPr>
        <w:numPr>
          <w:ilvl w:val="0"/>
          <w:numId w:val="4"/>
        </w:numPr>
      </w:pPr>
      <w:r>
        <w:rPr/>
        <w:t xml:space="preserve">District Court: 17 cases (15 wins)</w:t>
      </w:r>
    </w:p>
    <w:p>
      <w:pPr>
        <w:numPr>
          <w:ilvl w:val="0"/>
          <w:numId w:val="4"/>
        </w:numPr>
      </w:pPr>
      <w:r>
        <w:rPr/>
        <w:t xml:space="preserve">Court of Appeal: 14 cases (12 wins)</w:t>
      </w:r>
    </w:p>
    <w:p>
      <w:pPr>
        <w:numPr>
          <w:ilvl w:val="0"/>
          <w:numId w:val="4"/>
        </w:numPr>
      </w:pPr>
      <w:r>
        <w:rPr/>
        <w:t xml:space="preserve">Supreme Court: 1 case (UNE won) </w:t>
      </w:r>
    </w:p>
    <w:p>
      <w:pPr/>
      <w:r>
        <w:rPr/>
        <w:t xml:space="preserve">The Supreme Court case concerned a Christian convert from Iran, and the Court upheld UNE's decision to deny refugee status. A large portion of court cases dealt with identity-related issues, particularly in asylum cases (notably from Iranian nationals) and cases involving revocation of residence permits or citizenship.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Immigration Appeals Board | Utlendingsnemnda (8 May, 2025), Rettssaker i 2024 [Litigation in 2024],</w:t>
      </w:r>
      <w:hyperlink r:id="rId8" w:history="1">
        <w:r>
          <w:rPr>
            <w:color w:val="var(--word-link)"/>
          </w:rPr>
          <w:t xml:space="preserve">https://www.une.no/aktuelt/arkiv/2025/rettssaker-i-2024/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Second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142E3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A011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une-court-cases-2024" TargetMode="External"/><Relationship Id="rId8" Type="http://schemas.openxmlformats.org/officeDocument/2006/relationships/hyperlink" Target="https://www.une.no/aktuelt/arkiv/2025/rettssaker-i-2024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2026-07-15T23:53:10+00:00</dcterms:created>
  <dcterms:modified xsi:type="dcterms:W3CDTF">2026-07-15T23:53:10+00:00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