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Project on exchanging knowledge between Norwegian and Greek appeals authorities concludes zzzzzz</w:t>
        </w:r>
      </w:hyperlink>
    </w:p>
    <w:p>
      <w:pPr/>
      <w:r>
        <w:rPr/>
        <w:t xml:space="preserve">An initiative to strengthen relations between Norway (donor country) and Greece in the field of asylum was completed in June 2025. The initiative, "Actions of Bilateral Interest of the Appeals Authority", was funded by the Financial Mechanism of the European Economic Area (EEA) for the period 2014-2021, within the framework of the Operational Program "39 - Bilateral Relations Fund". </w:t>
      </w:r>
    </w:p>
    <w:p>
      <w:pPr/>
      <w:r>
        <w:rPr/>
        <w:t xml:space="preserve">Specifically, networking and the exchange and transfer of knowledge, technology, experiences and best practices were achieved between the appeals authority and the Norwegian partner Utlendingsnemnda (UNE) with corresponding services in Europe.</w:t>
      </w:r>
    </w:p>
    <w:p>
      <w:pPr/>
      <w:r>
        <w:rPr>
          <w:b w:val="1"/>
          <w:bCs w:val="1"/>
        </w:rPr>
        <w:t xml:space="preserve">Source(s)</w:t>
      </w:r>
    </w:p>
    <w:p>
      <w:pPr>
        <w:numPr>
          <w:ilvl w:val="0"/>
          <w:numId w:val="4"/>
        </w:numPr>
      </w:pPr>
      <w:r>
        <w:rPr/>
        <w:t xml:space="preserve">Ministry of Migration and Asylum | Υπουργείο Μετανάστευσης και Ασύλου (2 June, 2025), Ολοκλήρωση της Πράξης με τίτλο: «Δράσεις Διμερούς Ενδιαφέροντος της Αρχής Προσφυγών» [The completion of the action titled: "Bilateral Interest Activities of the Refugee Authority."],</w:t>
      </w:r>
      <w:hyperlink r:id="rId8" w:history="1">
        <w:r>
          <w:rPr>
            <w:color w:val="var(--word-link)"/>
          </w:rPr>
          <w:t xml:space="preserve">https://migration.gov.gr/en/oloklirosi-tis-praxis-me-titlo-draseis-dimeroys-endiaferontos-tis-archis-prosfygon/</w:t>
        </w:r>
      </w:hyperlink>
    </w:p>
    <w:p>
      <w:pPr/>
      <w:r>
        <w:rPr>
          <w:b w:val="1"/>
          <w:bCs w:val="1"/>
        </w:rPr>
        <w:t xml:space="preserve">Date of development</w:t>
      </w:r>
    </w:p>
    <w:p>
      <w:pPr/>
      <w:r>
        <w:rPr/>
        <w:t xml:space="preserve">02.06.2025</w:t>
      </w:r>
    </w:p>
    <w:p>
      <w:pPr/>
      <w:r>
        <w:rPr>
          <w:b w:val="1"/>
          <w:bCs w:val="1"/>
        </w:rPr>
        <w:t xml:space="preserve">Country</w:t>
      </w:r>
    </w:p>
    <w:p>
      <w:pPr/>
      <w:r>
        <w:rPr/>
        <w:t xml:space="preserve">Greece</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278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roject-exchanging-knowledge-between-norwegian-and-greek-appeals-authorities" TargetMode="External"/><Relationship Id="rId8" Type="http://schemas.openxmlformats.org/officeDocument/2006/relationships/hyperlink" Target="https://migration.gov.gr/en/oloklirosi-tis-praxis-me-titlo-draseis-dimeroys-endiaferontos-tis-archis-prosfyg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2026-05-31T05:31:45+00:00</dcterms:created>
  <dcterms:modified xsi:type="dcterms:W3CDTF">2026-05-31T05:31:45+00:00</dcterms:modified>
</cp:coreProperties>
</file>

<file path=docProps/custom.xml><?xml version="1.0" encoding="utf-8"?>
<Properties xmlns="http://schemas.openxmlformats.org/officeDocument/2006/custom-properties" xmlns:vt="http://schemas.openxmlformats.org/officeDocument/2006/docPropsVTypes"/>
</file>