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AMIF project - Border police training on the treatment of foreigners residing illegally in Croatia zzzzzz</w:t>
        </w:r>
      </w:hyperlink>
    </w:p>
    <w:p>
      <w:pPr/>
      <w:r>
        <w:rPr/>
        <w:t xml:space="preserve">On 22 May 2025, the Directorate for European Affairs, International Relations and EU Funds and the Ministry of the Interior of Croatia signed an agreement for the direct allocation of funds to implement the AMIF project "Training of Border Police Officers on the Treatment of Third-Country Nationals Illegally Staying in Croatia." The project aims to train border police officers in applying return procedures in line with EU and national legal standards. Seminars will equip participants with the necessary knowledge to ensure consistent and lawful practices.</w:t>
      </w:r>
    </w:p>
    <w:p>
      <w:pPr/>
      <w:r>
        <w:rPr/>
        <w:t xml:space="preserve">The total project value is EUR 370,000 (including VAT), with 75% co-financed by the Asylum, Migration and Integration Fund (AMIF) and 25% covered by the State Budget.</w:t>
      </w:r>
    </w:p>
    <w:p>
      <w:pPr/>
      <w:r>
        <w:rPr>
          <w:b w:val="1"/>
          <w:bCs w:val="1"/>
        </w:rPr>
        <w:t xml:space="preserve">Source(s)</w:t>
      </w:r>
    </w:p>
    <w:p>
      <w:pPr>
        <w:numPr>
          <w:ilvl w:val="0"/>
          <w:numId w:val="4"/>
        </w:numPr>
      </w:pPr>
      <w:r>
        <w:rPr/>
        <w:t xml:space="preserve">Ministry of the Interior | Ministarstvo unutarnjih poslova (3 June, 2025), Sklopljen Sporazum o izravnoj dodjeli financijskih sredstava za provedbu projekta „Obuka službenika granične policije o postupanju prema državljanima trećih zemalja koji nezakonito borave u Republici Hrvatskoj“ [Agreement on the Direct Allocation of Financial Resources for the Implementation of the Project "Training of Border Police Officers on the Treatment of Third-Country Nationals Illegally Residing in the Republic of Croatia"],</w:t>
      </w:r>
      <w:hyperlink r:id="rId8" w:history="1">
        <w:r>
          <w:rPr>
            <w:color w:val="var(--word-link)"/>
          </w:rPr>
          <w:t xml:space="preserve">https://mup.gov.hr/vijesti/sklopljen-sporazum-o-izravnoj-dodjeli-financijskih-sredstava-za-provedbu-projekta-obuka-sluzbenika-granicne-policije-o-postupanju-prema-drzavljanima-trecih-zemalja-koji-nezakonito-borave-u-republici-hrvatskoj/294784</w:t>
        </w:r>
      </w:hyperlink>
    </w:p>
    <w:p>
      <w:pPr/>
      <w:r>
        <w:rPr>
          <w:b w:val="1"/>
          <w:bCs w:val="1"/>
        </w:rPr>
        <w:t xml:space="preserve">Date of development</w:t>
      </w:r>
    </w:p>
    <w:p>
      <w:pPr/>
      <w:r>
        <w:rPr/>
        <w:t xml:space="preserve">03.06.2025</w:t>
      </w:r>
    </w:p>
    <w:p>
      <w:pPr/>
      <w:r>
        <w:rPr>
          <w:b w:val="1"/>
          <w:bCs w:val="1"/>
        </w:rPr>
        <w:t xml:space="preserve">Country</w:t>
      </w:r>
    </w:p>
    <w:p>
      <w:pPr/>
      <w:r>
        <w:rPr/>
        <w:t xml:space="preserve">Croatia</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37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new-amif-project-border-police-training-treatment-foreigners-residing" TargetMode="External"/><Relationship Id="rId8" Type="http://schemas.openxmlformats.org/officeDocument/2006/relationships/hyperlink" Target="https://mup.gov.hr/vijesti/sklopljen-sporazum-o-izravnoj-dodjeli-financijskih-sredstava-za-provedbu-projekta-obuka-sluzbenika-granicne-policije-o-postupanju-prema-drzavljanima-trecih-zemalja-koji-nezakonito-borave-u-republici-hrvatskoj/29478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2026-07-17T15:59:06+00:00</dcterms:created>
  <dcterms:modified xsi:type="dcterms:W3CDTF">2026-07-17T15:59:06+00:00</dcterms:modified>
</cp:coreProperties>
</file>

<file path=docProps/custom.xml><?xml version="1.0" encoding="utf-8"?>
<Properties xmlns="http://schemas.openxmlformats.org/officeDocument/2006/custom-properties" xmlns:vt="http://schemas.openxmlformats.org/officeDocument/2006/docPropsVTypes"/>
</file>