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New legal position: Syria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Review of the legal position RS/007/2024 on the assessment of protection needs and enforcement for persons resident in Syria (version 3.0)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Swedish Migration Agency, Lifos | Migrationsverket, Lifos (10 June, 2025), Prövning av skyddsbehov och verkställigheter för personer hemmahörande i Syrien - RS/007/2024 [Assessment of protection needs and enforcement for persons resident in Syria - RS/007/2024],</w:t>
      </w:r>
      <w:hyperlink r:id="rId9" w:history="1">
        <w:r>
          <w:rPr>
            <w:color w:val="0444c4"/>
            <w:u w:val="single"/>
          </w:rPr>
          <w:t xml:space="preserve">https://lifos.migrationsverket.se/dokument?documentSummaryId=49231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10.06.2025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Sweden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First instance determination, Assessment of applications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Legislation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14665FB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sweden/new-legal-position-syria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lifos.migrationsverket.se/dokument?documentSummaryId=49231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2026-10-30T06:36:11+00:00</dcterms:created>
  <dcterms:modified xsi:type="dcterms:W3CDTF">2026-10-30T06:36:11+00:00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