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Swiss Federal Council opens consultations on amendments to implement the Pact on Migration and Asylum zzzzzz</w:t>
        </w:r>
      </w:hyperlink>
    </w:p>
    <w:p>
      <w:pPr/>
      <w:r>
        <w:rPr/>
        <w:t xml:space="preserve">The Swiss Federal Council opened a public consultation on proposed amendments to several federal ordinances required to implement parts of the EU Pact on Migration and Asylum. As a Schengen/Dublin-associated state, Switzerland is obliged to adopt certain EU regulations linked to the pact, which entails adjustments not only to national legislation but also to implementing ordinances.</w:t>
      </w:r>
    </w:p>
    <w:p>
      <w:pPr/>
      <w:r>
        <w:rPr/>
        <w:t xml:space="preserve">The changes concern Switzerland’s implementation of EU regulations, including the Asylum and Migration Management Regulation, the Eurodac Regulation, and the Screening Regulation. These updates affect several ordinances such as:</w:t>
      </w:r>
    </w:p>
    <w:p>
      <w:pPr>
        <w:numPr>
          <w:ilvl w:val="0"/>
          <w:numId w:val="4"/>
        </w:numPr>
      </w:pPr>
      <w:r>
        <w:rPr/>
        <w:t xml:space="preserve">the Ordinance on Admission, Stay and Gainful Employment (OASA),</w:t>
      </w:r>
    </w:p>
    <w:p>
      <w:pPr>
        <w:numPr>
          <w:ilvl w:val="0"/>
          <w:numId w:val="4"/>
        </w:numPr>
      </w:pPr>
      <w:r>
        <w:rPr/>
        <w:t xml:space="preserve">the Ordinance on Entry and the Granting of Visas (OEV),</w:t>
      </w:r>
    </w:p>
    <w:p>
      <w:pPr>
        <w:numPr>
          <w:ilvl w:val="0"/>
          <w:numId w:val="4"/>
        </w:numPr>
      </w:pPr>
      <w:r>
        <w:rPr/>
        <w:t xml:space="preserve">the Ordinance on the Enforcement of Removal and Expulsion (OERE),</w:t>
      </w:r>
    </w:p>
    <w:p>
      <w:pPr>
        <w:numPr>
          <w:ilvl w:val="0"/>
          <w:numId w:val="4"/>
        </w:numPr>
      </w:pPr>
      <w:r>
        <w:rPr/>
        <w:t xml:space="preserve">Asylum Ordinance No. 1 (OA 1) on procedures, and</w:t>
      </w:r>
    </w:p>
    <w:p>
      <w:pPr>
        <w:numPr>
          <w:ilvl w:val="0"/>
          <w:numId w:val="4"/>
        </w:numPr>
      </w:pPr>
      <w:r>
        <w:rPr/>
        <w:t xml:space="preserve">Asylum Ordinance No. 3 (OA 3) on personal data processing.</w:t>
      </w:r>
      <w:br/>
      <w:r>
        <w:rPr/>
        <w:t xml:space="preserve"> </w:t>
      </w:r>
    </w:p>
    <w:p>
      <w:pPr/>
      <w:r>
        <w:rPr/>
        <w:t xml:space="preserve">The proposed amendments include rules on information to be provided during the screening procedure, the use of a standard screening form, information exchange on health conditions prior to Dublin transfers, and audio recordings of Dublin interviews. For Eurodac, they specify the roles of fingerprint and facial image experts, procedures involving unaccompanied minors, and the sharing of data with third countries.</w:t>
      </w:r>
    </w:p>
    <w:p>
      <w:pPr/>
      <w:r>
        <w:rPr/>
        <w:t xml:space="preserve">The consultation period runs until 13 October 2025.</w:t>
      </w:r>
    </w:p>
    <w:p>
      <w:pPr/>
      <w:r>
        <w:rPr>
          <w:b w:val="1"/>
          <w:bCs w:val="1"/>
        </w:rPr>
        <w:t xml:space="preserve">Source(s)</w:t>
      </w:r>
    </w:p>
    <w:p>
      <w:pPr>
        <w:numPr>
          <w:ilvl w:val="0"/>
          <w:numId w:val="5"/>
        </w:numPr>
      </w:pPr>
      <w:r>
        <w:rPr/>
        <w:t xml:space="preserve">Federal Council | Der Bundesrat | Conseil fédéral | Consiglio federale (20 June, 2025), Mise en œuvre du pacte de l’UE sur la migration et l’asile : le Conseil fédéral propose des modifications d’ordonnances [Implementation of the EU Pact on Migration and Asylum: Federal Council proposes amendments to ordinances],</w:t>
      </w:r>
      <w:hyperlink r:id="rId8" w:history="1">
        <w:r>
          <w:rPr>
            <w:color w:val="var(--word-link)"/>
          </w:rPr>
          <w:t xml:space="preserve">https://www.news.admin.ch/fr/newnsb/fj26dcxfo0UNisQ2XD8Oe</w:t>
        </w:r>
      </w:hyperlink>
    </w:p>
    <w:p>
      <w:pPr/>
      <w:r>
        <w:rPr>
          <w:b w:val="1"/>
          <w:bCs w:val="1"/>
        </w:rPr>
        <w:t xml:space="preserve">Date of development</w:t>
      </w:r>
    </w:p>
    <w:p>
      <w:pPr/>
      <w:r>
        <w:rPr/>
        <w:t xml:space="preserve">20.06.2025</w:t>
      </w:r>
    </w:p>
    <w:p>
      <w:pPr/>
      <w:r>
        <w:rPr>
          <w:b w:val="1"/>
          <w:bCs w:val="1"/>
        </w:rPr>
        <w:t xml:space="preserve">Country</w:t>
      </w:r>
    </w:p>
    <w:p>
      <w:pPr/>
      <w:r>
        <w:rPr/>
        <w:t xml:space="preserve">Switzerland</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B227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3EA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wiss-federal-council-opens-consultations-amendments-implement-pact" TargetMode="External"/><Relationship Id="rId8" Type="http://schemas.openxmlformats.org/officeDocument/2006/relationships/hyperlink" Target="https://www.news.admin.ch/fr/newnsb/fj26dcxfo0UNisQ2XD8O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2026-06-17T11:07:34+00:00</dcterms:created>
  <dcterms:modified xsi:type="dcterms:W3CDTF">2026-06-17T11:07:34+00:00</dcterms:modified>
</cp:coreProperties>
</file>

<file path=docProps/custom.xml><?xml version="1.0" encoding="utf-8"?>
<Properties xmlns="http://schemas.openxmlformats.org/officeDocument/2006/custom-properties" xmlns:vt="http://schemas.openxmlformats.org/officeDocument/2006/docPropsVTypes"/>
</file>