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Deadlines for handling certain proceedings including temporary protection suspended until 4 March 2026 zzzzzz</w:t>
        </w:r>
      </w:hyperlink>
    </w:p>
    <w:p>
      <w:pPr/>
      <w:hyperlink r:id="rId8" w:history="1">
        <w:r>
          <w:rPr>
            <w:color w:val="var(--word-link)"/>
          </w:rPr>
          <w:t xml:space="preserve"> Go back to timeline</w:t>
        </w:r>
      </w:hyperlink>
    </w:p>
    <w:p>
      <w:pPr/>
      <w:r>
        <w:rPr/>
        <w:t xml:space="preserve">The Act of 12 September 2025 “on the amendment of certain acts to verify the entitlement to family benefits for foreigners and on the conditions of assistance to Ukrainian citizens in connection with the armed conflict in the territory of that state” (</w:t>
      </w:r>
      <w:hyperlink r:id="rId9" w:history="1">
        <w:r>
          <w:rPr>
            <w:color w:val="var(--word-link)"/>
          </w:rPr>
          <w:t xml:space="preserve">Journal of Laws, Item 1301</w:t>
        </w:r>
      </w:hyperlink>
      <w:r>
        <w:rPr/>
        <w:t xml:space="preserve">) </w:t>
      </w:r>
      <w:r>
        <w:rPr>
          <w:b w:val="1"/>
          <w:bCs w:val="1"/>
        </w:rPr>
        <w:t xml:space="preserve">suspended deadlines</w:t>
      </w:r>
      <w:r>
        <w:rPr/>
        <w:t xml:space="preserve"> for handling the following administrative matters in proceedings conducted by voivodeship offices </w:t>
      </w:r>
      <w:r>
        <w:rPr>
          <w:b w:val="1"/>
          <w:bCs w:val="1"/>
        </w:rPr>
        <w:t xml:space="preserve">until 04 March 2026</w:t>
      </w:r>
      <w:r>
        <w:rPr/>
        <w:t xml:space="preserve">:</w:t>
      </w:r>
    </w:p>
    <w:p>
      <w:pPr>
        <w:numPr>
          <w:ilvl w:val="0"/>
          <w:numId w:val="4"/>
        </w:numPr>
      </w:pPr>
      <w:r>
        <w:rPr/>
        <w:t xml:space="preserve">Granting and revoking permits for temporary stay, permanent residence, and long-term EU residence.</w:t>
      </w:r>
    </w:p>
    <w:p>
      <w:pPr>
        <w:numPr>
          <w:ilvl w:val="0"/>
          <w:numId w:val="4"/>
        </w:numPr>
      </w:pPr>
      <w:r>
        <w:rPr/>
        <w:t xml:space="preserve">Modifications to temporary residence and work permits, including qualified work permits.</w:t>
      </w:r>
    </w:p>
    <w:p>
      <w:pPr>
        <w:numPr>
          <w:ilvl w:val="0"/>
          <w:numId w:val="4"/>
        </w:numPr>
      </w:pPr>
      <w:r>
        <w:rPr/>
        <w:t xml:space="preserve">International Protection proceedings under the Act on Providing Assistance to Ukrainian Citizens in Connection with the Armed Conflict on the Territory of Ukraine.</w:t>
      </w:r>
    </w:p>
    <w:p>
      <w:pPr/>
      <w:r>
        <w:rPr/>
        <w:t xml:space="preserve">During the suspension period, provisions on administrative inactivity, protracted proceedings, or the obligation of authorities to notify applicants of missed deadlines do not apply. Administrative authorities cannot be held liable or sanctioned for delays, and applicants cannot invoke legal remedies based on administrative inactivity or procedural delays.</w:t>
      </w:r>
    </w:p>
    <w:p>
      <w:pPr/>
      <w:r>
        <w:rPr>
          <w:b w:val="1"/>
          <w:bCs w:val="1"/>
        </w:rPr>
        <w:t xml:space="preserve">Only the deadlines for processing have been suspended. Applications continue to be accepted and processed.</w:t>
      </w:r>
    </w:p>
    <w:p>
      <w:pPr/>
      <w:r>
        <w:rPr>
          <w:b w:val="1"/>
          <w:bCs w:val="1"/>
        </w:rPr>
        <w:t xml:space="preserve">Source(s)</w:t>
      </w:r>
    </w:p>
    <w:p>
      <w:pPr>
        <w:numPr>
          <w:ilvl w:val="0"/>
          <w:numId w:val="5"/>
        </w:numPr>
      </w:pPr>
      <w:r>
        <w:rPr/>
        <w:t xml:space="preserve">Office for Foreigners | Urząd do Spraw Cudzoziemców (6 October, 2025), Zawieszenie biegu terminów załatwiania spraw cudzoziemskich [Suspension of deadlines for settling foreign matters],</w:t>
      </w:r>
      <w:hyperlink r:id="rId10" w:history="1">
        <w:r>
          <w:rPr>
            <w:color w:val="var(--word-link)"/>
          </w:rPr>
          <w:t xml:space="preserve">https://www.gov.pl/web/udsc/zawieszenie-biegu-terminow-zalatwiania-spraw-cudzoziemskich</w:t>
        </w:r>
      </w:hyperlink>
    </w:p>
    <w:p>
      <w:pPr/>
      <w:r>
        <w:rPr>
          <w:b w:val="1"/>
          <w:bCs w:val="1"/>
        </w:rPr>
        <w:t xml:space="preserve">Date of development</w:t>
      </w:r>
    </w:p>
    <w:p>
      <w:pPr/>
      <w:r>
        <w:rPr/>
        <w:t xml:space="preserve">06.10.2025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67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A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deadlines-handling-certain-proceedings-including-temporary-protection-suspended" TargetMode="External"/><Relationship Id="rId8" Type="http://schemas.openxmlformats.org/officeDocument/2006/relationships/hyperlink" Target="/developments" TargetMode="External"/><Relationship Id="rId9" Type="http://schemas.openxmlformats.org/officeDocument/2006/relationships/hyperlink" Target="https://www.dziennikustaw.gov.pl/D2025000130101.pdf" TargetMode="External"/><Relationship Id="rId10" Type="http://schemas.openxmlformats.org/officeDocument/2006/relationships/hyperlink" Target="https://www.gov.pl/web/udsc/zawieszenie-biegu-terminow-zalatwiania-spraw-cudzoziemskich"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2026-07-07T04:09:24+00:00</dcterms:created>
  <dcterms:modified xsi:type="dcterms:W3CDTF">2026-07-07T04:09:24+00:00</dcterms:modified>
</cp:coreProperties>
</file>

<file path=docProps/custom.xml><?xml version="1.0" encoding="utf-8"?>
<Properties xmlns="http://schemas.openxmlformats.org/officeDocument/2006/custom-properties" xmlns:vt="http://schemas.openxmlformats.org/officeDocument/2006/docPropsVTypes"/>
</file>