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Delays in access to procedures continues to be reported in northern Italy zzzzzz</w:t>
        </w:r>
      </w:hyperlink>
    </w:p>
    <w:p>
      <w:pPr/>
      <w:hyperlink r:id="rId8" w:history="1">
        <w:r>
          <w:rPr>
            <w:color w:val="var(--word-link)"/>
          </w:rPr>
          <w:t xml:space="preserve"> Go back to timeline</w:t>
        </w:r>
      </w:hyperlink>
    </w:p>
    <w:p>
      <w:pPr/>
      <w:r>
        <w:rPr/>
        <w:t xml:space="preserve">A class action lawsuit has been filed in Milan, Italy, on behalf of foreigners who have been denied access to the asylum procedure. The lawsuit aims to challenge the systematic delays and obstacles faced by asylum seekers in Italy, which have resulted in many being left without protection or support. The case highlights the need for improved access to the asylum procedure and the importance of ensuring that the rights of asylum seekers are respected.</w:t>
      </w:r>
    </w:p>
    <w:p>
      <w:pPr/>
      <w:r>
        <w:rPr/>
        <w:t xml:space="preserve">The Regional Administrative Court (TAR) of Veneto has requested clarification from the Italian Ministry of the Interior regarding access to the asylum procedure. The court is seeking information on the measures in place to ensure that asylum seekers can access the procedure in a timely and efficient manner. This request is part of a class action lawsuit filed on behalf of asylum seekers who have faced difficulties in accessing the procedure. The court's request highlights the need for greater transparency and accountability in the asylum process.</w:t>
      </w:r>
    </w:p>
    <w:p>
      <w:pPr/>
      <w:r>
        <w:rPr/>
        <w:t xml:space="preserve"> In Trieste, Italy, migrants are facing significant delays in being transferred to reception centers, resulting in many being left without shelter or support. Despite the presence of available places in reception centers, migrants are being forced to wait for extended periods, often living on the streets. This situation is exacerbated by the lack of effective coordination between authorities and the failure to provide adequate support services. The delays and lack of support are having a devastating impact on the well-being and safety of migrants, highlighting the need for urgent action to address these issues.</w:t>
      </w:r>
    </w:p>
    <w:p>
      <w:pPr/>
      <w:r>
        <w:rPr/>
        <w:t xml:space="preserve"> </w:t>
      </w:r>
    </w:p>
    <w:p>
      <w:pPr/>
      <w:r>
        <w:rPr>
          <w:b w:val="1"/>
          <w:bCs w:val="1"/>
        </w:rPr>
        <w:t xml:space="preserve">Source(s)</w:t>
      </w:r>
    </w:p>
    <w:p>
      <w:pPr>
        <w:numPr>
          <w:ilvl w:val="0"/>
          <w:numId w:val="4"/>
        </w:numPr>
      </w:pPr>
      <w:r>
        <w:rPr/>
        <w:t xml:space="preserve">Association for Juridical Studies on Immigration | Associazione per gli Studi Giuridici sull'Immigrazione (23 October, 2025), A Milano oltre 5 mesi di attesa media per poter chiedere asilo. Avviata una class action da Naga e ASGI [In Milan, more than 5 months of average waiting time to be able to apply for asylum. A class action has been launched by Naga and ASGI],</w:t>
      </w:r>
      <w:hyperlink r:id="rId9" w:history="1">
        <w:r>
          <w:rPr>
            <w:color w:val="var(--word-link)"/>
          </w:rPr>
          <w:t xml:space="preserve">https://www.asgi.it/asilo-e-protezione-internazionale/milano-asilo-class-action-stranieri/</w:t>
        </w:r>
      </w:hyperlink>
    </w:p>
    <w:p>
      <w:pPr>
        <w:numPr>
          <w:ilvl w:val="0"/>
          <w:numId w:val="4"/>
        </w:numPr>
      </w:pPr>
      <w:r>
        <w:rPr/>
        <w:t xml:space="preserve">MeltingPot (1 October, 2025), Class action sull’accesso al diritto di asilo: il TAR Veneto chiede chiarimenti al Ministero dell’Interno [Class action on access to the right to asylum: the Veneto Regional Administrative Court asks the Ministry of the Interior for clarification],</w:t>
      </w:r>
      <w:hyperlink r:id="rId10" w:history="1">
        <w:r>
          <w:rPr>
            <w:color w:val="var(--word-link)"/>
          </w:rPr>
          <w:t xml:space="preserve">https://www.meltingpot.org/2025/10/class-action-sullaccesso-al-diritto-di-asilo-il-tar-veneto-chiede-chiarimenti-al-ministero-dellinterno/</w:t>
        </w:r>
      </w:hyperlink>
    </w:p>
    <w:p>
      <w:pPr>
        <w:numPr>
          <w:ilvl w:val="0"/>
          <w:numId w:val="4"/>
        </w:numPr>
      </w:pPr>
      <w:r>
        <w:rPr/>
        <w:t xml:space="preserve">ICS – Italian Solidarity Consortium | ICS - Consorzio Italiano di Solidarietà (1 October, 2025), Migranti a Trieste: trasferimenti tardivi e persone ancora in strada [Migrants in Trieste: late transfers and people still on the streets],</w:t>
      </w:r>
      <w:hyperlink r:id="rId11" w:history="1">
        <w:r>
          <w:rPr>
            <w:color w:val="var(--word-link)"/>
          </w:rPr>
          <w:t xml:space="preserve">https://www.icsufficiorifugiati.org/migranti-a-trieste-trasferimenti-tardivi-e-persone-ancora-in-strada/</w:t>
        </w:r>
      </w:hyperlink>
    </w:p>
    <w:p>
      <w:pPr/>
      <w:r>
        <w:rPr>
          <w:b w:val="1"/>
          <w:bCs w:val="1"/>
        </w:rPr>
        <w:t xml:space="preserve">Date of development</w:t>
      </w:r>
    </w:p>
    <w:p>
      <w:pPr/>
      <w:r>
        <w:rPr/>
        <w:t xml:space="preserve">23.10.2025</w:t>
      </w:r>
    </w:p>
    <w:p>
      <w:pPr/>
      <w:r>
        <w:rPr>
          <w:b w:val="1"/>
          <w:bCs w:val="1"/>
        </w:rPr>
        <w:t xml:space="preserve">Country</w:t>
      </w:r>
    </w:p>
    <w:p>
      <w:pPr/>
      <w:r>
        <w:rPr/>
        <w:t xml:space="preserve">Italy</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Practice</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D182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delays-access-procedures-continues-be-reported-northern-italy" TargetMode="External"/><Relationship Id="rId8" Type="http://schemas.openxmlformats.org/officeDocument/2006/relationships/hyperlink" Target="/developments" TargetMode="External"/><Relationship Id="rId9" Type="http://schemas.openxmlformats.org/officeDocument/2006/relationships/hyperlink" Target="https://www.asgi.it/asilo-e-protezione-internazionale/milano-asilo-class-action-stranieri/" TargetMode="External"/><Relationship Id="rId10" Type="http://schemas.openxmlformats.org/officeDocument/2006/relationships/hyperlink" Target="https://www.meltingpot.org/2025/10/class-action-sullaccesso-al-diritto-di-asilo-il-tar-veneto-chiede-chiarimenti-al-ministero-dellinterno/" TargetMode="External"/><Relationship Id="rId11" Type="http://schemas.openxmlformats.org/officeDocument/2006/relationships/hyperlink" Target="https://www.icsufficiorifugiati.org/migranti-a-trieste-trasferimenti-tardivi-e-persone-ancora-in-strada/"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2026-07-07T04:08:54+00:00</dcterms:created>
  <dcterms:modified xsi:type="dcterms:W3CDTF">2026-07-07T04:08:54+00:00</dcterms:modified>
</cp:coreProperties>
</file>

<file path=docProps/custom.xml><?xml version="1.0" encoding="utf-8"?>
<Properties xmlns="http://schemas.openxmlformats.org/officeDocument/2006/custom-properties" xmlns:vt="http://schemas.openxmlformats.org/officeDocument/2006/docPropsVTypes"/>
</file>