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Lithuania announces a second competition for the head of Migration Department zzzzzz</w:t>
        </w:r>
      </w:hyperlink>
    </w:p>
    <w:p>
      <w:pPr/>
      <w:hyperlink r:id="rId8" w:history="1">
        <w:r>
          <w:rPr>
            <w:color w:val="var(--word-link)"/>
          </w:rPr>
          <w:t xml:space="preserve"> Go back to timeline</w:t>
        </w:r>
      </w:hyperlink>
    </w:p>
    <w:p>
      <w:pPr/>
      <w:r>
        <w:rPr/>
        <w:t xml:space="preserve">The Lithuanian government has announced a new competition for the position of Head of the Migration Department. This move follows a previous attempt to fill the role, which was announced in May but did not yield a suitable candidate as </w:t>
      </w:r>
      <w:hyperlink r:id="rId9" w:history="1">
        <w:r>
          <w:rPr>
            <w:color w:val="var(--word-link)"/>
          </w:rPr>
          <w:t xml:space="preserve">the Minister of the interior was not convinced by the candidates' skills and experience for the position.</w:t>
        </w:r>
      </w:hyperlink>
    </w:p>
    <w:p>
      <w:pPr/>
      <w:r>
        <w:rPr/>
        <w:t xml:space="preserve">The Ministry is seeking a highly qualified candidate with extensive experience in migration management, policy development, and leadership. The successful candidate will be responsible for leading the Migration Department and working closely with other government agencies, international organizations, and stakeholders to address the complex challenges posed by migration.</w:t>
      </w:r>
    </w:p>
    <w:p>
      <w:pPr/>
      <w:r>
        <w:rPr/>
        <w:t xml:space="preserve">The announcement of the new competition reflects the Ministry's commitment to finding the right candidate for this critical position and ensuring that Lithuania's migration policies are implemented effectively and in line with European Union standards.</w:t>
      </w:r>
      <w:br/>
      <w:r>
        <w:rPr/>
        <w:t xml:space="preserve"> </w:t>
      </w:r>
    </w:p>
    <w:p>
      <w:pPr/>
      <w:r>
        <w:rPr>
          <w:b w:val="1"/>
          <w:bCs w:val="1"/>
        </w:rPr>
        <w:t xml:space="preserve">Source(s)</w:t>
      </w:r>
    </w:p>
    <w:p>
      <w:pPr>
        <w:numPr>
          <w:ilvl w:val="0"/>
          <w:numId w:val="4"/>
        </w:numPr>
      </w:pPr>
      <w:r>
        <w:rPr/>
        <w:t xml:space="preserve">Ministry of Interior | Lietuvos Respublikos vidaus reikalų ministerija (1 October, 2025), Vidaus reikalų ministerija skelbia Migracijos departamento vadovo konkursą [The Ministry of the Interior announces the competition for the head of the Migration Department],</w:t>
      </w:r>
      <w:hyperlink r:id="rId10" w:history="1">
        <w:r>
          <w:rPr>
            <w:color w:val="var(--word-link)"/>
          </w:rPr>
          <w:t xml:space="preserve">https://vrm.lrv.lt/lt/naujienos/vidaus-reikalu-ministerija-skelbia-migracijos-departamento-vadovo-konkursa-f0gp/</w:t>
        </w:r>
      </w:hyperlink>
    </w:p>
    <w:p>
      <w:pPr/>
      <w:r>
        <w:rPr>
          <w:b w:val="1"/>
          <w:bCs w:val="1"/>
        </w:rPr>
        <w:t xml:space="preserve">Date of development</w:t>
      </w:r>
    </w:p>
    <w:p>
      <w:pPr/>
      <w:r>
        <w:rPr/>
        <w:t xml:space="preserve">01.10.2025</w:t>
      </w:r>
    </w:p>
    <w:p>
      <w:pPr/>
      <w:r>
        <w:rPr>
          <w:b w:val="1"/>
          <w:bCs w:val="1"/>
        </w:rPr>
        <w:t xml:space="preserve">Country</w:t>
      </w:r>
    </w:p>
    <w:p>
      <w:pPr/>
      <w:r>
        <w:rPr/>
        <w:t xml:space="preserve">Lithuania</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Institutional</w:t>
      </w:r>
    </w:p>
    <w:sectPr>
      <w:headerReference w:type="default" r:id="rId11"/>
      <w:footerReference w:type="default" r:id="rId12"/>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559BA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ithuania/lithuania-announces-second-competition-head-migration-department" TargetMode="External"/><Relationship Id="rId8" Type="http://schemas.openxmlformats.org/officeDocument/2006/relationships/hyperlink" Target="/developments" TargetMode="External"/><Relationship Id="rId9" Type="http://schemas.openxmlformats.org/officeDocument/2006/relationships/hyperlink" Target="https://www.tv3.lt/naujiena/lietuva/vidaus-reikalu-ministerija-antrakart-skelbia-migracijos-departamento-vadovo-konkursa-n1456817" TargetMode="External"/><Relationship Id="rId10" Type="http://schemas.openxmlformats.org/officeDocument/2006/relationships/hyperlink" Target="https://vrm.lrv.lt/lt/naujienos/vidaus-reikalu-ministerija-skelbia-migracijos-departamento-vadovo-konkursa-f0gp/" TargetMode="External"/><Relationship Id="rId11" Type="http://schemas.openxmlformats.org/officeDocument/2006/relationships/header" Target="header1.xml"/><Relationship Id="rId1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2026-07-07T05:11:06+00:00</dcterms:created>
  <dcterms:modified xsi:type="dcterms:W3CDTF">2026-07-07T05:11:06+00:00</dcterms:modified>
</cp:coreProperties>
</file>

<file path=docProps/custom.xml><?xml version="1.0" encoding="utf-8"?>
<Properties xmlns="http://schemas.openxmlformats.org/officeDocument/2006/custom-properties" xmlns:vt="http://schemas.openxmlformats.org/officeDocument/2006/docPropsVTypes"/>
</file>