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Estonian Refugee Council launches language support programme for refugee youth zzzzzz</w:t>
        </w:r>
      </w:hyperlink>
    </w:p>
    <w:p>
      <w:pPr/>
      <w:r>
        <w:rPr/>
        <w:t xml:space="preserve">The Estonian Refugee Council, in collaboration with Tallinn University and the Polish NGO Dobra Fabryka, launched a new EU-funded programme aimed at supporting the integration of refugee-background youth in Estonia. The initiative will run until October 2026 and focuses on language learning, academic support, mental health and community integration. It is open to refugee-background youth, as well as local Russian-speaking and Estonian youth. </w:t>
      </w:r>
    </w:p>
    <w:p>
      <w:pPr/>
      <w:r>
        <w:rPr/>
        <w:t xml:space="preserve">The programme includes summer camps, Estonian language courses using Tallinn University's unobtrusive methodology, academic support, community-based activities focused on career opportunities, and mental health group sessions.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Estonian Refugee Council | Eesti Pagulasabi (20 June, 2025), [Eesti Pagulasabi Supports Language Learning for Refugee-background Youth],</w:t>
      </w:r>
      <w:hyperlink r:id="rId8" w:history="1">
        <w:r>
          <w:rPr>
            <w:color w:val="var(--word-link)"/>
          </w:rPr>
          <w:t xml:space="preserve">https://www.pagulasabi.ee/en/eesti-pagulasabi-supports-language-learning-refugee-background-youth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20.06.2025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Estonia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Content of protection, Integration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18-06-2026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4C03F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estonia/estonian-refugee-council-launches-language-support-programme-refugee-youth" TargetMode="External"/><Relationship Id="rId8" Type="http://schemas.openxmlformats.org/officeDocument/2006/relationships/hyperlink" Target="https://www.pagulasabi.ee/en/eesti-pagulasabi-supports-language-learning-refugee-background-youth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2026-06-18T02:26:53+00:00</dcterms:created>
  <dcterms:modified xsi:type="dcterms:W3CDTF">2026-06-18T02:26:53+00:00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