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Changes in the rules regarding asylum applicants' accommodation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As from the 1st of September, asylum applicants must live in the accommodation allocated by the Swedish Migration Agency in order to be entitled to daily allowance and special allowance. </w:t>
      </w:r>
    </w:p>
    <w:p>
      <w:pPr/>
      <w:r>
        <w:rPr/>
        <w:t xml:space="preserve">More information can be found </w:t>
      </w:r>
      <w:hyperlink r:id="rId9" w:history="1">
        <w:r>
          <w:rPr>
            <w:color w:val="var(--word-link)"/>
          </w:rPr>
          <w:t xml:space="preserve">here</w:t>
        </w:r>
      </w:hyperlink>
      <w:r>
        <w:rPr/>
        <w:t xml:space="preserve">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 | Migrationsverket (1 September, 2025), Ändrade regler kring asylsökandes boende [Changed rules regarding asylum seekers' housing],</w:t>
      </w:r>
      <w:hyperlink r:id="rId10" w:history="1">
        <w:r>
          <w:rPr>
            <w:color w:val="var(--word-link)"/>
          </w:rPr>
          <w:t xml:space="preserve">https://www.migrationsverket.se/nyhetsarkiv/nyhetsarkiv/2025-09-01-andrade-regler-kring-asylsokandes-boende.html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01.09.2025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14094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changes-rules-regarding-asylum-applicants-accommodatio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migrationsverket.se/nyhetsarkiv/nyhetsarkiv/2025-02-28-ny-ordning-for-asylsokandes-boende-fran-1-mars.html" TargetMode="External"/><Relationship Id="rId10" Type="http://schemas.openxmlformats.org/officeDocument/2006/relationships/hyperlink" Target="https://www.migrationsverket.se/nyhetsarkiv/nyhetsarkiv/2025-09-01-andrade-regler-kring-asylsokandes-boende.html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2026-07-07T04:08:54+00:00</dcterms:created>
  <dcterms:modified xsi:type="dcterms:W3CDTF">2026-07-07T04:08:54+00:00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