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Border Guard deports 15 Ukrainian citizens with previous convictions zzzzzz</w:t>
        </w:r>
      </w:hyperlink>
    </w:p>
    <w:p>
      <w:pPr/>
      <w:r>
        <w:rPr/>
        <w:t xml:space="preserve">The Polish Border Guard handed over 15 Ukrainian nationals to the Ukrainian authorities. According to the Ministry of the Interior and Administration, the individuals had been convicted of various offenses, and their returns were carried out on grounds of security or public order. Each individual was issued a re-entry ban of 5-10 years. Their previous legal status in Poland was not disclosed.</w:t>
      </w:r>
    </w:p>
    <w:p>
      <w:pPr/>
      <w:r>
        <w:rPr/>
        <w:t xml:space="preserve">Poland deported approximately 1,100 third-country nationals since the beginning of 2025.</w:t>
      </w:r>
    </w:p>
    <w:p>
      <w:pPr/>
      <w:r>
        <w:rPr>
          <w:b w:val="1"/>
          <w:bCs w:val="1"/>
        </w:rPr>
        <w:t xml:space="preserve">Source(s)</w:t>
      </w:r>
    </w:p>
    <w:p>
      <w:pPr>
        <w:numPr>
          <w:ilvl w:val="0"/>
          <w:numId w:val="4"/>
        </w:numPr>
      </w:pPr>
      <w:r>
        <w:rPr/>
        <w:t xml:space="preserve">Ministry of the Interior and Administration | Ministerstwo Spraw Wewnętrznych i Administracji (30 August, 2025), Polska wydaliła 15 obywateli Ukrainy [Poland expelled 15 Ukrainian citizens],</w:t>
      </w:r>
      <w:hyperlink r:id="rId8" w:history="1">
        <w:r>
          <w:rPr>
            <w:color w:val="var(--word-link)"/>
          </w:rPr>
          <w:t xml:space="preserve">https://www.gov.pl/web/mswia/polska-wydalila-15-obywateli-ukrainy</w:t>
        </w:r>
      </w:hyperlink>
    </w:p>
    <w:p>
      <w:pPr/>
      <w:r>
        <w:rPr>
          <w:b w:val="1"/>
          <w:bCs w:val="1"/>
        </w:rPr>
        <w:t xml:space="preserve">Date of development</w:t>
      </w:r>
    </w:p>
    <w:p>
      <w:pPr/>
      <w:r>
        <w:rPr/>
        <w:t xml:space="preserve">30.08.2025</w:t>
      </w:r>
    </w:p>
    <w:p>
      <w:pPr/>
      <w:r>
        <w:rPr>
          <w:b w:val="1"/>
          <w:bCs w:val="1"/>
        </w:rPr>
        <w:t xml:space="preserve">Country</w:t>
      </w:r>
    </w:p>
    <w:p>
      <w:pPr/>
      <w:r>
        <w:rPr/>
        <w:t xml:space="preserve">Poland</w:t>
      </w:r>
    </w:p>
    <w:p>
      <w:pPr/>
      <w:r>
        <w:rPr>
          <w:b w:val="1"/>
          <w:bCs w:val="1"/>
        </w:rPr>
        <w:t xml:space="preserve">Thematic area(s)</w:t>
      </w:r>
    </w:p>
    <w:p>
      <w:pPr/>
      <w:r>
        <w:rPr/>
        <w:t xml:space="preserve">Temporary Protection</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1AC5C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border-guard-deports-15-ukrainian-citizens-previous-convictions" TargetMode="External"/><Relationship Id="rId8" Type="http://schemas.openxmlformats.org/officeDocument/2006/relationships/hyperlink" Target="https://www.gov.pl/web/mswia/polska-wydalila-15-obywateli-ukrainy"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2026-07-07T21:01:32+00:00</dcterms:created>
  <dcterms:modified xsi:type="dcterms:W3CDTF">2026-07-07T21:01:32+00:00</dcterms:modified>
</cp:coreProperties>
</file>

<file path=docProps/custom.xml><?xml version="1.0" encoding="utf-8"?>
<Properties xmlns="http://schemas.openxmlformats.org/officeDocument/2006/custom-properties" xmlns:vt="http://schemas.openxmlformats.org/officeDocument/2006/docPropsVTypes"/>
</file>