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Cabinet of Ministers extended the reinforced border guard regime until December 2025 zzzzzz</w:t>
        </w:r>
      </w:hyperlink>
    </w:p>
    <w:p>
      <w:pPr/>
      <w:r>
        <w:rPr/>
        <w:t xml:space="preserve">The Cabinet of Ministers extended the reinforced border guard regime until December 2025, in response to ongoing high levels of irregular immigration attempts along the Latvian-Belarusian border. </w:t>
      </w:r>
    </w:p>
    <w:p>
      <w:pPr/>
      <w:r>
        <w:rPr/>
        <w:t xml:space="preserve">The extended regime applies to several parishes and towns in Ludza, Kraslava, and Augsdaugava municipalities, as well as Daugavpils and Kaunata parish in Rezekne municipality. </w:t>
      </w:r>
    </w:p>
    <w:p>
      <w:pPr/>
      <w:r>
        <w:rPr/>
        <w:t xml:space="preserve">The decision was made to ensure the integrity of the state border and mitigate security risks, as the number of illegal border crossing attempts has significantly increased in recent months. </w:t>
      </w:r>
    </w:p>
    <w:p>
      <w:pPr/>
      <w:r>
        <w:rPr/>
        <w:t xml:space="preserve">From 1 January to 25 June 2025, a total of 5,534 illegal crossing attempts were prevented, while 12 individuals were allowed entry on humanitarian grounds. </w:t>
      </w:r>
    </w:p>
    <w:p>
      <w:pPr/>
      <w:r>
        <w:rPr/>
        <w:t xml:space="preserve">The construction of advanced border infrastructure remains a priority for Latvia and is expected to be completed by the end of 2026. Latvia also stresses the importance of regional cooperation to ensure consistent border protection across all countries bordering Belarus.</w:t>
      </w:r>
    </w:p>
    <w:p>
      <w:pPr/>
      <w:r>
        <w:rPr>
          <w:b w:val="1"/>
          <w:bCs w:val="1"/>
        </w:rPr>
        <w:t xml:space="preserve">Source(s)</w:t>
      </w:r>
    </w:p>
    <w:p>
      <w:pPr>
        <w:numPr>
          <w:ilvl w:val="0"/>
          <w:numId w:val="4"/>
        </w:numPr>
      </w:pPr>
      <w:r>
        <w:rPr/>
        <w:t xml:space="preserve">State Border Guard | Valsts robežsardze (25 June, 2025), Valdība pagarina pastiprinātu robežapsardzības sistēmas darbības režīmu līdz šā gada 31. decembrim [The government extends the enhanced operating regime of the border protection system until 31 December this year],</w:t>
      </w:r>
      <w:hyperlink r:id="rId8" w:history="1">
        <w:r>
          <w:rPr>
            <w:color w:val="var(--word-link)"/>
          </w:rPr>
          <w:t xml:space="preserve">https://www.rs.gov.lv/lv/jaunums/valdiba-pagarina-pastiprinatu-robezapsardzibas-sistemas-darbibas-rezimu-lidz-sa-gada-31-decembrim-0</w:t>
        </w:r>
      </w:hyperlink>
    </w:p>
    <w:p>
      <w:pPr/>
      <w:r>
        <w:rPr>
          <w:b w:val="1"/>
          <w:bCs w:val="1"/>
        </w:rPr>
        <w:t xml:space="preserve">Date of development</w:t>
      </w:r>
    </w:p>
    <w:p>
      <w:pPr/>
      <w:r>
        <w:rPr/>
        <w:t xml:space="preserve">25.06.2025</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93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cabinet-ministers-extended-reinforced-border-guard-regime-until-december-2025" TargetMode="External"/><Relationship Id="rId8" Type="http://schemas.openxmlformats.org/officeDocument/2006/relationships/hyperlink" Target="https://www.rs.gov.lv/lv/jaunums/valdiba-pagarina-pastiprinatu-robezapsardzibas-sistemas-darbibas-rezimu-lidz-sa-gada-31-decembrim-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2026-06-17T11:08:07+00:00</dcterms:created>
  <dcterms:modified xsi:type="dcterms:W3CDTF">2026-06-17T11:08:07+00:00</dcterms:modified>
</cp:coreProperties>
</file>

<file path=docProps/custom.xml><?xml version="1.0" encoding="utf-8"?>
<Properties xmlns="http://schemas.openxmlformats.org/officeDocument/2006/custom-properties" xmlns:vt="http://schemas.openxmlformats.org/officeDocument/2006/docPropsVTypes"/>
</file>