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Ministry of the Interior publishes updated statistics on international protection April/June 2025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Ministry of the Interior reported updated statistics on international protection from the period 1 April 2025 to 20 June 2025.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Ministarstvo unutarnjih poslova (30 June, 2025), Statistika: Tražitelji međunarodne zaštite [ Statistics: Applicants for international protection],</w:t>
      </w:r>
      <w:hyperlink r:id="rId9" w:history="1">
        <w:r>
          <w:rPr>
            <w:color w:val="var(--word-link)"/>
          </w:rPr>
          <w:t xml:space="preserve">https://mup.gov.hr/pristup-informacijama-16/statistika-228/statistika-trazitelji-medjunarodne-zastite/283234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30.06.2025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CC018D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roatia/ministry-interior-publishes-updated-statistics-international-protection-0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mup.gov.hr/pristup-informacijama-16/statistika-228/statistika-trazitelji-medjunarodne-zastite/283234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2026-07-16T03:10:31+00:00</dcterms:created>
  <dcterms:modified xsi:type="dcterms:W3CDTF">2026-07-16T03:10:31+00:00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