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asylum and migration meets with Irish counterpart and Frontex ED zzzzzz</w:t>
        </w:r>
      </w:hyperlink>
    </w:p>
    <w:p>
      <w:pPr/>
      <w:r>
        <w:rPr/>
        <w:t xml:space="preserve">The Minister for Home Affairs, Security and Employment, Byron Camilleri, issued a press release to inform that he met with the Irish Minister for Justice, Home Affairs and Migration, Jim O'Callaghan, and Frontex Executive Director, Hans Leijtens. </w:t>
      </w:r>
    </w:p>
    <w:p>
      <w:pPr/>
      <w:r>
        <w:rPr/>
        <w:t xml:space="preserve">In discussions with the Irish Minister, Minister Camilleri mentioned that Malta's efforts in irregular migration have resulted in a 93% decrease in the number of irregular arrivals in the last five years. </w:t>
      </w:r>
    </w:p>
    <w:p>
      <w:pPr/>
      <w:r>
        <w:rPr/>
        <w:t xml:space="preserve">Minister Camilleri stated that Malta implements a just system, and increased the return rate of those persons who do not qualify for international protection. Minister Camilleri also met with Frontex Executive Director where during the meeting he emphasised the role of Frontex in the protection of the EU's external borders and thanked Frontex for the continued support it provides to the island.</w:t>
      </w:r>
    </w:p>
    <w:p>
      <w:pPr/>
      <w:r>
        <w:rPr>
          <w:b w:val="1"/>
          <w:bCs w:val="1"/>
        </w:rPr>
        <w:t xml:space="preserve">Source(s)</w:t>
      </w:r>
    </w:p>
    <w:p>
      <w:pPr>
        <w:numPr>
          <w:ilvl w:val="0"/>
          <w:numId w:val="4"/>
        </w:numPr>
      </w:pPr>
      <w:r>
        <w:rPr/>
        <w:t xml:space="preserve">Ministry for Home Affairs, Security and Employment (16 March, 2025), [PR250426en 16/03/2025 PRESS RELEASE BY THE MINISTRY FOR HOME AFFAIRS, SECURITY AND EMPLOYMENT],</w:t>
      </w:r>
      <w:hyperlink r:id="rId8" w:history="1">
        <w:r>
          <w:rPr>
            <w:color w:val="var(--word-link)"/>
          </w:rPr>
          <w:t xml:space="preserve">https://www.gov.mt/en/Government/DOI/Press%20Releases/Pages/2025/03/16/PR250426en.aspx</w:t>
        </w:r>
      </w:hyperlink>
    </w:p>
    <w:p>
      <w:pPr/>
      <w:r>
        <w:rPr>
          <w:b w:val="1"/>
          <w:bCs w:val="1"/>
        </w:rPr>
        <w:t xml:space="preserve">Date of development</w:t>
      </w:r>
    </w:p>
    <w:p>
      <w:pPr/>
      <w:r>
        <w:rPr/>
        <w:t xml:space="preserve">16.03.2025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75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asylum-and-migration-meets-irish-counterpart-and-frontex-ed" TargetMode="External"/><Relationship Id="rId8" Type="http://schemas.openxmlformats.org/officeDocument/2006/relationships/hyperlink" Target="https://www.gov.mt/en/Government/DOI/Press%20Releases/Pages/2025/03/16/PR250426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2026-05-31T05:33:36+00:00</dcterms:created>
  <dcterms:modified xsi:type="dcterms:W3CDTF">2026-05-31T05:33:36+00:00</dcterms:modified>
</cp:coreProperties>
</file>

<file path=docProps/custom.xml><?xml version="1.0" encoding="utf-8"?>
<Properties xmlns="http://schemas.openxmlformats.org/officeDocument/2006/custom-properties" xmlns:vt="http://schemas.openxmlformats.org/officeDocument/2006/docPropsVTypes"/>
</file>