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New Minister of Immigration and Integration is appointed zzzzzz</w:t>
        </w:r>
      </w:hyperlink>
    </w:p>
    <w:p>
      <w:pPr/>
      <w:r>
        <w:rPr/>
        <w:t xml:space="preserve">Rasmus Stoklund Holm-Nielsen is the newly appointed Minister for Immigration and Integration. He took office on 23 September 2025. More information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Immigration and Integration | Udlændinge- og Integrationsministeriet (23 September, 2025), Ministeren [The Minister],</w:t>
      </w:r>
      <w:hyperlink r:id="rId8" w:history="1">
        <w:r>
          <w:rPr>
            <w:color w:val="var(--word-link)"/>
          </w:rPr>
          <w:t xml:space="preserve">https://uim.dk/ministeren/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23.09.2025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Denmark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Institutional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8E977B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denmark/new-minister-immigration-and-integration-appointed" TargetMode="External"/><Relationship Id="rId8" Type="http://schemas.openxmlformats.org/officeDocument/2006/relationships/hyperlink" Target="https://uim.dk/ministeren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2026-07-07T21:01:20+00:00</dcterms:created>
  <dcterms:modified xsi:type="dcterms:W3CDTF">2026-07-07T21:01:20+00:00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