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will reform its grant scheme for NGOs working on integration zzzzzz</w:t>
        </w:r>
      </w:hyperlink>
    </w:p>
    <w:p>
      <w:pPr/>
      <w:r>
        <w:rPr/>
        <w:t xml:space="preserve">The government will reform its grant scheme for NGOs working on integration by replacing named funding for national resource groups with an open, competitive application system starting in January 2026. The change aims to strengthen the role of voluntary organisations, ensure fair competition and improve transparency, while maintaining stability through grants of up to 4 years. The scheme is intended to promote immigrant participation, employment and inclusion, and to combat discrimination. The proposal is now out for consultation with a 6-week deadline.</w:t>
      </w:r>
    </w:p>
    <w:p>
      <w:pPr/>
      <w:r>
        <w:rPr>
          <w:b w:val="1"/>
          <w:bCs w:val="1"/>
        </w:rPr>
        <w:t xml:space="preserve">Source(s)</w:t>
      </w:r>
    </w:p>
    <w:p>
      <w:pPr>
        <w:numPr>
          <w:ilvl w:val="0"/>
          <w:numId w:val="4"/>
        </w:numPr>
      </w:pPr>
      <w:r>
        <w:rPr/>
        <w:t xml:space="preserve">Ministry of Labour and Social Inclusion | Arbeids- og inkluderingsdepartementet (26 September, 2025), Regjeringen endrer tilskuddsordningen til frivilliges arbeid med integrering [The Government is changing the grant scheme for volunteers' work on integration],</w:t>
      </w:r>
      <w:hyperlink r:id="rId8" w:history="1">
        <w:r>
          <w:rPr>
            <w:color w:val="var(--word-link)"/>
          </w:rPr>
          <w:t xml:space="preserve">https://www.regjeringen.no/no/aktuelt/regjeringen-endrer-tilskuddsordningen-til-frivilliges-arbeid-med-integrering/id3120345/</w:t>
        </w:r>
      </w:hyperlink>
    </w:p>
    <w:p>
      <w:pPr/>
      <w:r>
        <w:rPr>
          <w:b w:val="1"/>
          <w:bCs w:val="1"/>
        </w:rPr>
        <w:t xml:space="preserve">Date of development</w:t>
      </w:r>
    </w:p>
    <w:p>
      <w:pPr/>
      <w:r>
        <w:rPr/>
        <w:t xml:space="preserve">26.09.2025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00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will-reform-its-grant-scheme-ngos-working-integration" TargetMode="External"/><Relationship Id="rId8" Type="http://schemas.openxmlformats.org/officeDocument/2006/relationships/hyperlink" Target="https://www.regjeringen.no/no/aktuelt/regjeringen-endrer-tilskuddsordningen-til-frivilliges-arbeid-med-integrering/id312034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2026-07-07T21:01:31+00:00</dcterms:created>
  <dcterms:modified xsi:type="dcterms:W3CDTF">2026-07-07T21:01:31+00:00</dcterms:modified>
</cp:coreProperties>
</file>

<file path=docProps/custom.xml><?xml version="1.0" encoding="utf-8"?>
<Properties xmlns="http://schemas.openxmlformats.org/officeDocument/2006/custom-properties" xmlns:vt="http://schemas.openxmlformats.org/officeDocument/2006/docPropsVTypes"/>
</file>