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SAR and UNHCR hold meeting on refugee integration in Bulgaria zzzzzz</w:t>
        </w:r>
      </w:hyperlink>
    </w:p>
    <w:p>
      <w:pPr/>
      <w:hyperlink r:id="rId8" w:history="1">
        <w:r>
          <w:rPr>
            <w:color w:val="var(--word-link)"/>
          </w:rPr>
          <w:t xml:space="preserve"> Go back to timeline</w:t>
        </w:r>
      </w:hyperlink>
    </w:p>
    <w:p>
      <w:pPr/>
      <w:r>
        <w:rPr/>
        <w:t xml:space="preserve">The Chair of the State Agency for Refugees (SAR), Ivan Ivanov, met with UNHCR Representative Seda Kuzucu to discuss refugee integration and inclusion in Bulgaria. Kuzucu welcomed the SAR's pilot project on alternative social services for refugee children and emphasized the importance of services beyond reception centers for social cohesion. The meeting also covered legislative reforms, digitalization, emergency preparedness, and UNHCR’s readiness to provide technical support and expertise.</w:t>
      </w:r>
    </w:p>
    <w:p>
      <w:pPr/>
      <w:r>
        <w:rPr>
          <w:b w:val="1"/>
          <w:bCs w:val="1"/>
        </w:rPr>
        <w:t xml:space="preserve">Source(s)</w:t>
      </w:r>
    </w:p>
    <w:p>
      <w:pPr>
        <w:numPr>
          <w:ilvl w:val="0"/>
          <w:numId w:val="4"/>
        </w:numPr>
      </w:pPr>
      <w:r>
        <w:rPr/>
        <w:t xml:space="preserve">State Agency for Refugees at the Council of Ministers | Държавната агенция за бежанците при Министерския съвет (26 August, 2025), Интеграцията на бежанците обсъдиха председателят на държавната агенция Иван Иванов и представителят на Върховния комисариат за бежанците на ООН Седа Кузуджу [The integration of refugees discussed by the Chair of the State Agency for Refugees, Ivan Ivanov, and the UNHCR Representative, Seda Kuzucu],</w:t>
      </w:r>
      <w:hyperlink r:id="rId9" w:history="1">
        <w:r>
          <w:rPr>
            <w:color w:val="var(--word-link)"/>
          </w:rPr>
          <w:t xml:space="preserve">https://aref.government.bg/en/node/941</w:t>
        </w:r>
      </w:hyperlink>
    </w:p>
    <w:p>
      <w:pPr/>
      <w:r>
        <w:rPr>
          <w:b w:val="1"/>
          <w:bCs w:val="1"/>
        </w:rPr>
        <w:t xml:space="preserve">Date of development</w:t>
      </w:r>
    </w:p>
    <w:p>
      <w:pPr/>
      <w:r>
        <w:rPr/>
        <w:t xml:space="preserve">26.08.2025</w:t>
      </w:r>
    </w:p>
    <w:p>
      <w:pPr/>
      <w:r>
        <w:rPr>
          <w:b w:val="1"/>
          <w:bCs w:val="1"/>
        </w:rPr>
        <w:t xml:space="preserve">Country</w:t>
      </w:r>
    </w:p>
    <w:p>
      <w:pPr/>
      <w:r>
        <w:rPr/>
        <w:t xml:space="preserve">Bulgaria</w:t>
      </w:r>
    </w:p>
    <w:p>
      <w:pPr/>
      <w:r>
        <w:rPr>
          <w:b w:val="1"/>
          <w:bCs w:val="1"/>
        </w:rPr>
        <w:t xml:space="preserve">Thematic area(s)</w:t>
      </w:r>
    </w:p>
    <w:p>
      <w:pPr/>
      <w:r>
        <w:rPr/>
        <w:t xml:space="preserve">Content of protection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ED06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ulgaria/sar-and-unhcr-hold-meeting-refugee-integration-bulgaria" TargetMode="External"/><Relationship Id="rId8" Type="http://schemas.openxmlformats.org/officeDocument/2006/relationships/hyperlink" Target="/developments" TargetMode="External"/><Relationship Id="rId9" Type="http://schemas.openxmlformats.org/officeDocument/2006/relationships/hyperlink" Target="https://aref.government.bg/en/node/941"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2026-07-07T04:09:04+00:00</dcterms:created>
  <dcterms:modified xsi:type="dcterms:W3CDTF">2026-07-07T04:09:04+00:00</dcterms:modified>
</cp:coreProperties>
</file>

<file path=docProps/custom.xml><?xml version="1.0" encoding="utf-8"?>
<Properties xmlns="http://schemas.openxmlformats.org/officeDocument/2006/custom-properties" xmlns:vt="http://schemas.openxmlformats.org/officeDocument/2006/docPropsVTypes"/>
</file>