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Justice and Public Security proposes amendments to implement the AMMR and Crisis Regulation zzzzzz</w:t>
        </w:r>
      </w:hyperlink>
    </w:p>
    <w:p>
      <w:pPr/>
      <w:r>
        <w:rPr/>
        <w:t xml:space="preserve">The Ministry of Justice and Public Security is conducting a consultation on proposed amendments to the Immigration Act and the Immigration Regulation for the implementation of the Regulation on Asylum and Migration Management (AMMR) and the Regulation on the handling of crisis situations and force majeure in the area of migration and asylum (the Crisis Regulation). The consultation deadline is 7 October 2025.</w:t>
      </w:r>
    </w:p>
    <w:p>
      <w:pPr/>
      <w:r>
        <w:rPr>
          <w:b w:val="1"/>
          <w:bCs w:val="1"/>
        </w:rPr>
        <w:t xml:space="preserve">Source(s)</w:t>
      </w:r>
    </w:p>
    <w:p>
      <w:pPr>
        <w:numPr>
          <w:ilvl w:val="0"/>
          <w:numId w:val="4"/>
        </w:numPr>
      </w:pPr>
      <w:r>
        <w:rPr/>
        <w:t xml:space="preserve">Ministry of Justice and Public Security | Justis- og beredskapsdepartementet (7 July, 2025), Høring - forslag til endringer i utlendingsloven og utlendingsforskriften - gjennomføring av forordning om asyl- og migrasjonshåndtering og kriseforordningen [Consultation - proposal for amendments to the Immigration Act and the Immigration Regulations - implementation of the Regulation on Asylum and Migration Management and the Crisis Regulation],</w:t>
      </w:r>
      <w:hyperlink r:id="rId8" w:history="1">
        <w:r>
          <w:rPr>
            <w:color w:val="var(--word-link)"/>
          </w:rPr>
          <w:t xml:space="preserve">https://www.regjeringen.no/no/dokumenter/horing-forslag-til-endringer-i-utlendingsloven-og-utlendingsforskriften-gjennomforing-av-forordning-om-asyl-og-migrasjonshandtering-og-kriseforordningen/id3114550/</w:t>
        </w:r>
      </w:hyperlink>
    </w:p>
    <w:p>
      <w:pPr/>
      <w:r>
        <w:rPr>
          <w:b w:val="1"/>
          <w:bCs w:val="1"/>
        </w:rPr>
        <w:t xml:space="preserve">Date of development</w:t>
      </w:r>
    </w:p>
    <w:p>
      <w:pPr/>
      <w:r>
        <w:rPr/>
        <w:t xml:space="preserve">07.07.2025</w:t>
      </w:r>
    </w:p>
    <w:p>
      <w:pPr/>
      <w:r>
        <w:rPr>
          <w:b w:val="1"/>
          <w:bCs w:val="1"/>
        </w:rPr>
        <w:t xml:space="preserve">Country</w:t>
      </w:r>
    </w:p>
    <w:p>
      <w:pPr/>
      <w:r>
        <w:rPr/>
        <w:t xml:space="preserve">Norway</w:t>
      </w:r>
    </w:p>
    <w:p>
      <w:pPr/>
      <w:r>
        <w:rPr>
          <w:b w:val="1"/>
          <w:bCs w:val="1"/>
        </w:rPr>
        <w:t xml:space="preserve">Thematic area(s)</w:t>
      </w:r>
    </w:p>
    <w:p>
      <w:pPr/>
      <w:r>
        <w:rPr/>
        <w:t xml:space="preserve">Pact on Migration and Asylum, Asylum Migration Management Regulation, Crisis and Force majeure Regulation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D8D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proposes-amendments-implement-ammr-and" TargetMode="External"/><Relationship Id="rId8" Type="http://schemas.openxmlformats.org/officeDocument/2006/relationships/hyperlink" Target="https://www.regjeringen.no/no/dokumenter/horing-forslag-til-endringer-i-utlendingsloven-og-utlendingsforskriften-gjennomforing-av-forordning-om-asyl-og-migrasjonshandtering-og-kriseforordningen/id311455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2026-07-07T17:34:30+00:00</dcterms:created>
  <dcterms:modified xsi:type="dcterms:W3CDTF">2026-07-07T17:34:30+00:00</dcterms:modified>
</cp:coreProperties>
</file>

<file path=docProps/custom.xml><?xml version="1.0" encoding="utf-8"?>
<Properties xmlns="http://schemas.openxmlformats.org/officeDocument/2006/custom-properties" xmlns:vt="http://schemas.openxmlformats.org/officeDocument/2006/docPropsVTypes"/>
</file>