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Germany returns 81 convicted criminals to Afghanistan zzzzzz</w:t>
        </w:r>
      </w:hyperlink>
    </w:p>
    <w:p>
      <w:pPr/>
      <w:r>
        <w:rPr/>
        <w:t xml:space="preserve">81 Afghan nationals were returned to their country of origin as part of a collective repatriation programme in Germany. The returned Afghan men were convicted of criminal offences and required to leave the country. </w:t>
      </w:r>
    </w:p>
    <w:p>
      <w:pPr/>
      <w:r>
        <w:rPr/>
        <w:t xml:space="preserve">The Federal Government is implementing an important agreement laid down in the coalition agreement which stipulates that removals will also be carried out to Afghanistan, starting with offenders and those posing a security risk. </w:t>
      </w:r>
    </w:p>
    <w:p>
      <w:pPr/>
      <w:r>
        <w:rPr/>
        <w:t xml:space="preserve">The return programme was carried out with the help of the strategic security partnership with the Emirate of Qatar. The German government plans to continue carrying out returns to Afghanistan in the future.</w:t>
      </w:r>
    </w:p>
    <w:p>
      <w:pPr/>
      <w:r>
        <w:rPr>
          <w:b w:val="1"/>
          <w:bCs w:val="1"/>
        </w:rPr>
        <w:t xml:space="preserve">Source(s)</w:t>
      </w:r>
    </w:p>
    <w:p>
      <w:pPr>
        <w:numPr>
          <w:ilvl w:val="0"/>
          <w:numId w:val="4"/>
        </w:numPr>
      </w:pPr>
      <w:r>
        <w:rPr/>
        <w:t xml:space="preserve">Federal Ministry of the Interior | Bundesministerium des Innern (18 July, 2025), Weiterer Abschiebeflug nach Afghanistan gestartet [Another deportation flight to Afghanistan started],</w:t>
      </w:r>
      <w:hyperlink r:id="rId8" w:history="1">
        <w:r>
          <w:rPr>
            <w:color w:val="var(--word-link)"/>
          </w:rPr>
          <w:t xml:space="preserve">https://www.bmi.bund.de/SharedDocs/pressemitteilungen/DE/2025/07/leipzig.html</w:t>
        </w:r>
      </w:hyperlink>
    </w:p>
    <w:p>
      <w:pPr/>
      <w:r>
        <w:rPr>
          <w:b w:val="1"/>
          <w:bCs w:val="1"/>
        </w:rPr>
        <w:t xml:space="preserve">Date of development</w:t>
      </w:r>
    </w:p>
    <w:p>
      <w:pPr/>
      <w:r>
        <w:rPr/>
        <w:t xml:space="preserve">18.07.2025</w:t>
      </w:r>
    </w:p>
    <w:p>
      <w:pPr/>
      <w:r>
        <w:rPr>
          <w:b w:val="1"/>
          <w:bCs w:val="1"/>
        </w:rPr>
        <w:t xml:space="preserve">Country</w:t>
      </w:r>
    </w:p>
    <w:p>
      <w:pPr/>
      <w:r>
        <w:rPr/>
        <w:t xml:space="preserve">Germany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41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y-returns-81-convicted-criminals-afghanistan" TargetMode="External"/><Relationship Id="rId8" Type="http://schemas.openxmlformats.org/officeDocument/2006/relationships/hyperlink" Target="https://www.bmi.bund.de/SharedDocs/pressemitteilungen/DE/2025/07/leipzig.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2026-07-07T14:08:19+00:00</dcterms:created>
  <dcterms:modified xsi:type="dcterms:W3CDTF">2026-07-07T14:08:19+00:00</dcterms:modified>
</cp:coreProperties>
</file>

<file path=docProps/custom.xml><?xml version="1.0" encoding="utf-8"?>
<Properties xmlns="http://schemas.openxmlformats.org/officeDocument/2006/custom-properties" xmlns:vt="http://schemas.openxmlformats.org/officeDocument/2006/docPropsVTypes"/>
</file>