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Labour Office and Foundation for Access to Rights hold session on employment opportunities for applicants. zzzzzz</w:t>
        </w:r>
      </w:hyperlink>
    </w:p>
    <w:p>
      <w:pPr/>
      <w:hyperlink r:id="rId8" w:history="1">
        <w:r>
          <w:rPr>
            <w:color w:val="var(--word-link)"/>
          </w:rPr>
          <w:t xml:space="preserve"> Go back to timeline</w:t>
        </w:r>
      </w:hyperlink>
    </w:p>
    <w:p>
      <w:pPr/>
      <w:r>
        <w:rPr/>
        <w:t xml:space="preserve">An information session was held by the Labour Office Directorate and lawyers from the Foundation for Access to Rights to provide applicants for international protection with valuable information on employment opportunities and their rights. The session covered current training and employment programs, as well as legal guidelines on the labor rights of refugees.</w:t>
      </w:r>
    </w:p>
    <w:p>
      <w:pPr/>
      <w:r>
        <w:rPr>
          <w:b w:val="1"/>
          <w:bCs w:val="1"/>
        </w:rPr>
        <w:t xml:space="preserve">Source(s)</w:t>
      </w:r>
    </w:p>
    <w:p>
      <w:pPr>
        <w:numPr>
          <w:ilvl w:val="0"/>
          <w:numId w:val="4"/>
        </w:numPr>
      </w:pPr>
      <w:r>
        <w:rPr/>
        <w:t xml:space="preserve">Foundation for Access to Rights | Фондация за достъп до права (14 February, 2025), Информационна сесия от Бюрото по труда и адвокати на ФАР за трудова заетост: възможности и права. [Information session from the Labor Office and PHARE lawyers on employment: opportunities and rights.],</w:t>
      </w:r>
      <w:hyperlink r:id="rId9" w:history="1">
        <w:r>
          <w:rPr>
            <w:color w:val="var(--word-link)"/>
          </w:rPr>
          <w:t xml:space="preserve">https://farbg.eu/bg/latest/informacionna-sesiya-ot-byuroto-po-truda-i-advokati-na-far-za-trudova-zaetost-vzmozhnosti-i</w:t>
        </w:r>
      </w:hyperlink>
    </w:p>
    <w:p>
      <w:pPr/>
      <w:r>
        <w:rPr>
          <w:b w:val="1"/>
          <w:bCs w:val="1"/>
        </w:rPr>
        <w:t xml:space="preserve">Date of development</w:t>
      </w:r>
    </w:p>
    <w:p>
      <w:pPr/>
      <w:r>
        <w:rPr/>
        <w:t xml:space="preserve">14.02.2025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 Integration, Information provision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91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labour-office-and-foundation-access-rights-hold-session-employment" TargetMode="External"/><Relationship Id="rId8" Type="http://schemas.openxmlformats.org/officeDocument/2006/relationships/hyperlink" Target="/developments" TargetMode="External"/><Relationship Id="rId9" Type="http://schemas.openxmlformats.org/officeDocument/2006/relationships/hyperlink" Target="https://farbg.eu/bg/latest/informacionna-sesiya-ot-byuroto-po-truda-i-advokati-na-far-za-trudova-zaetost-vzmozhnosti-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2026-07-07T03:29:33+00:00</dcterms:created>
  <dcterms:modified xsi:type="dcterms:W3CDTF">2026-07-07T03:29:33+00:00</dcterms:modified>
</cp:coreProperties>
</file>

<file path=docProps/custom.xml><?xml version="1.0" encoding="utf-8"?>
<Properties xmlns="http://schemas.openxmlformats.org/officeDocument/2006/custom-properties" xmlns:vt="http://schemas.openxmlformats.org/officeDocument/2006/docPropsVTypes"/>
</file>