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Latvian EMN representatives joined EU Commission meeting to discuss migration research and integration zzzzzz</w:t>
        </w:r>
      </w:hyperlink>
    </w:p>
    <w:p>
      <w:pPr/>
      <w:r>
        <w:rPr/>
        <w:t xml:space="preserve">On 11 February 2025, representatives of the Latvian focal point of the European Migration Network (EMN) attended a high-level technical meeting organized by the European Commission's Directorate-General for Research and Innovation, in collaboration with the Joint Research Centre and the Horizon project INNOVATE. The meeting gathered over 40 EU project representatives and policymakers to discuss migration research and future policy steps. </w:t>
      </w:r>
    </w:p>
    <w:p>
      <w:pPr/>
      <w:r>
        <w:rPr/>
        <w:t xml:space="preserve">The Latvian EMN's annual report on asylum and migration received expert recognition for its analysis of migration trends, asylum applications, and policy responses in Latvia and the EU. Discussions emphasised the importance of integrating research into policymaking, balancing long-term studies with urgent decisions, and prioritizing topics such as migrant relocation, migration scenario modelling, and countering disinformation. </w:t>
      </w:r>
    </w:p>
    <w:p>
      <w:pPr/>
      <w:r>
        <w:rPr/>
        <w:t xml:space="preserve">The role of innovation in migration policy was also highlighted, particularly the INNOVATE project's use of artificial intelligence.</w:t>
      </w:r>
    </w:p>
    <w:p>
      <w:pPr/>
      <w:r>
        <w:rPr>
          <w:b w:val="1"/>
          <w:bCs w:val="1"/>
        </w:rPr>
        <w:t xml:space="preserve">Source(s)</w:t>
      </w:r>
    </w:p>
    <w:p>
      <w:pPr>
        <w:numPr>
          <w:ilvl w:val="0"/>
          <w:numId w:val="4"/>
        </w:numPr>
      </w:pPr>
      <w:r>
        <w:rPr/>
        <w:t xml:space="preserve">Office of Citizenship and Migration Affairs | Pilsonības un migrācijas lietu pārvalde (18 February, 2025), EMT Latvijas kontaktpunkta pārstāvji piedalījās Eiropas Komisijas sanāksmē [Representatives of the EMT Latvian Contact Point participated in the meeting of the European Commission],</w:t>
      </w:r>
      <w:hyperlink r:id="rId8" w:history="1">
        <w:r>
          <w:rPr>
            <w:color w:val="var(--word-link)"/>
          </w:rPr>
          <w:t xml:space="preserve">https://www.pmlp.gov.lv/lv/jaunums/emt-latvijas-kontaktpunkta-parstavji-piedalijas-eiropas-komisijas-sanaksme</w:t>
        </w:r>
      </w:hyperlink>
    </w:p>
    <w:p>
      <w:pPr/>
      <w:r>
        <w:rPr>
          <w:b w:val="1"/>
          <w:bCs w:val="1"/>
        </w:rPr>
        <w:t xml:space="preserve">Date of development</w:t>
      </w:r>
    </w:p>
    <w:p>
      <w:pPr/>
      <w:r>
        <w:rPr/>
        <w:t xml:space="preserve">18.02.2025</w:t>
      </w:r>
    </w:p>
    <w:p>
      <w:pPr/>
      <w:r>
        <w:rPr>
          <w:b w:val="1"/>
          <w:bCs w:val="1"/>
        </w:rPr>
        <w:t xml:space="preserve">Country</w:t>
      </w:r>
    </w:p>
    <w:p>
      <w:pPr/>
      <w:r>
        <w:rPr/>
        <w:t xml:space="preserve">Latvia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7319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latvian-emn-representatives-joined-eu-commission-meeting-discuss-migration" TargetMode="External"/><Relationship Id="rId8" Type="http://schemas.openxmlformats.org/officeDocument/2006/relationships/hyperlink" Target="https://www.pmlp.gov.lv/lv/jaunums/emt-latvijas-kontaktpunkta-parstavji-piedalijas-eiropas-komisijas-sanaksm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2026-07-07T04:08:57+00:00</dcterms:created>
  <dcterms:modified xsi:type="dcterms:W3CDTF">2026-07-07T04:08:57+00:00</dcterms:modified>
</cp:coreProperties>
</file>

<file path=docProps/custom.xml><?xml version="1.0" encoding="utf-8"?>
<Properties xmlns="http://schemas.openxmlformats.org/officeDocument/2006/custom-properties" xmlns:vt="http://schemas.openxmlformats.org/officeDocument/2006/docPropsVTypes"/>
</file>