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Pilot program of circular migration with Egypt to strengthen bilateral relations zzzzzz</w:t>
        </w:r>
      </w:hyperlink>
    </w:p>
    <w:p>
      <w:pPr/>
      <w:r>
        <w:rPr/>
        <w:t xml:space="preserve">The government has signed a Memorandum of Understanding on circular migration that will initially apply for a period of one year. The agreement focuses on promoting programs for selecting workers at their source to fill seasonal, campaign or seasonal positions.</w:t>
      </w:r>
    </w:p>
    <w:p>
      <w:pPr/>
      <w:r>
        <w:rPr/>
        <w:t xml:space="preserve">Read the agreement </w:t>
      </w:r>
      <w:hyperlink r:id="rId8" w:history="1">
        <w:r>
          <w:rPr>
            <w:color w:val="var(--word-link)"/>
          </w:rPr>
          <w:t xml:space="preserve">here</w:t>
        </w:r>
      </w:hyperlink>
      <w:r>
        <w:rPr/>
        <w:t xml:space="preserve">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Inclusion, Social Security and Migration | Ministerio de Inclusión, Seguridad Social y Migraciones (19 February, 2025), El Gobierno impulsa un programa piloto de migración circular con Egipto para fortalecer las relaciones bilaterales [The government promotes a circular migration pilot program with Egypt to strengthen bilateral relations],</w:t>
      </w:r>
      <w:hyperlink r:id="rId9" w:history="1">
        <w:r>
          <w:rPr>
            <w:color w:val="var(--word-link)"/>
          </w:rPr>
          <w:t xml:space="preserve">https://www.inclusion.gob.es/en/w/el-gobierno-impulsa-un-programa-piloto-de-migracion-circular-con-egipto-para-fortalecer-las-relaciones-bilaterales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19.02.2025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Spain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BD145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pain/pilot-program-circular-migration-egypt-strengthen-bilateral-relations" TargetMode="External"/><Relationship Id="rId8" Type="http://schemas.openxmlformats.org/officeDocument/2006/relationships/hyperlink" Target="https://www.inclusion.gob.es/documents/20121/0/20250219+NP+MOU+Egipto.pdf/46f11704-eae2-4b66-b572-e4a87417d307?t=1739977839654" TargetMode="External"/><Relationship Id="rId9" Type="http://schemas.openxmlformats.org/officeDocument/2006/relationships/hyperlink" Target="https://www.inclusion.gob.es/en/w/el-gobierno-impulsa-un-programa-piloto-de-migracion-circular-con-egipto-para-fortalecer-las-relaciones-bilaterales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2026-07-16T06:23:04+00:00</dcterms:created>
  <dcterms:modified xsi:type="dcterms:W3CDTF">2026-07-16T06:23:04+00:00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