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temporary protection to Ukrainians nationals zzzzzz</w:t>
        </w:r>
      </w:hyperlink>
    </w:p>
    <w:p>
      <w:pPr/>
      <w:r>
        <w:rPr/>
        <w:t xml:space="preserve">On 27 February 2025, the government approved the extension of temporary protection for displaced persons from Ukraine until 4 March 2026. The decision, proposed by the Deputy Prime Minister and Minister of the Interior, Davor Božinović, follows the EU Council Implementing Decision (EU) 2024/1836 and includes provisions for continued housing support. As of 23 February 2025, there were 29,383 displaced Ukrainians in Croatia, with 3,389 accommodated through lease agreements under the housing assistance programme. The extension also ensures ongoing financial support for housing costs.</w:t>
      </w:r>
    </w:p>
    <w:p>
      <w:pPr/>
      <w:r>
        <w:rPr>
          <w:b w:val="1"/>
          <w:bCs w:val="1"/>
        </w:rPr>
        <w:t xml:space="preserve">Source(s)</w:t>
      </w:r>
    </w:p>
    <w:p>
      <w:pPr>
        <w:numPr>
          <w:ilvl w:val="0"/>
          <w:numId w:val="4"/>
        </w:numPr>
      </w:pPr>
      <w:r>
        <w:rPr/>
        <w:t xml:space="preserve">Ministry of the Interior | Ministarstvo unutarnjih poslova (27 February, 2025), Ministar Božinović na sjednici Vlade RH o produljenju privremene zaštite za raseljene osobe iz Ukrajine [Minister Božinović at the session of the Government of the Republic of Croatia on the extension of temporary protection for displaced persons from Ukraine],</w:t>
      </w:r>
      <w:hyperlink r:id="rId8" w:history="1">
        <w:r>
          <w:rPr>
            <w:color w:val="var(--word-link)"/>
          </w:rPr>
          <w:t xml:space="preserve">https://mup.gov.hr/vijesti/ministar-bozinovic-na-sjednici-vlade-rh-o-produljenju-privremene-zastite-za-raseljene-osobe-iz-ukrajine/294619</w:t>
        </w:r>
      </w:hyperlink>
    </w:p>
    <w:p>
      <w:pPr/>
      <w:r>
        <w:rPr>
          <w:b w:val="1"/>
          <w:bCs w:val="1"/>
        </w:rPr>
        <w:t xml:space="preserve">Date of development</w:t>
      </w:r>
    </w:p>
    <w:p>
      <w:pPr/>
      <w:r>
        <w:rPr/>
        <w:t xml:space="preserve">27.02.2025</w:t>
      </w:r>
    </w:p>
    <w:p>
      <w:pPr/>
      <w:r>
        <w:rPr>
          <w:b w:val="1"/>
          <w:bCs w:val="1"/>
        </w:rPr>
        <w:t xml:space="preserve">Country</w:t>
      </w:r>
    </w:p>
    <w:p>
      <w:pPr/>
      <w:r>
        <w:rPr/>
        <w:t xml:space="preserve">Croatia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740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government-extends-temporary-protection-ukrainians-nationals" TargetMode="External"/><Relationship Id="rId8" Type="http://schemas.openxmlformats.org/officeDocument/2006/relationships/hyperlink" Target="https://mup.gov.hr/vijesti/ministar-bozinovic-na-sjednici-vlade-rh-o-produljenju-privremene-zastite-za-raseljene-osobe-iz-ukrajine/29461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2026-07-16T06:22:52+00:00</dcterms:created>
  <dcterms:modified xsi:type="dcterms:W3CDTF">2026-07-16T06:22:52+00:00</dcterms:modified>
</cp:coreProperties>
</file>

<file path=docProps/custom.xml><?xml version="1.0" encoding="utf-8"?>
<Properties xmlns="http://schemas.openxmlformats.org/officeDocument/2006/custom-properties" xmlns:vt="http://schemas.openxmlformats.org/officeDocument/2006/docPropsVTypes"/>
</file>