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IPO launches the International Protection Applicant Portal zzzzzz</w:t>
        </w:r>
      </w:hyperlink>
    </w:p>
    <w:p>
      <w:pPr/>
      <w:r>
        <w:rPr/>
        <w:t xml:space="preserve">On 27 February 2025, the International Protection Office launched the International Protection Applicant Portal, which allows registered applicants to check the status of their application and download their application form. </w:t>
      </w:r>
    </w:p>
    <w:p>
      <w:pPr>
        <w:numPr>
          <w:ilvl w:val="0"/>
          <w:numId w:val="4"/>
        </w:numPr>
      </w:pPr>
      <w:r>
        <w:rPr/>
        <w:t xml:space="preserve">The portal will be available for International protection applicants who made their application on or after 31 July 2024 and opted in with a registered email address.</w:t>
      </w:r>
    </w:p>
    <w:p>
      <w:pPr>
        <w:numPr>
          <w:ilvl w:val="0"/>
          <w:numId w:val="4"/>
        </w:numPr>
      </w:pPr>
      <w:r>
        <w:rPr/>
        <w:t xml:space="preserve">The applicant portal provides applicants with; 24-hour access to their application details,</w:t>
      </w:r>
    </w:p>
    <w:p>
      <w:pPr>
        <w:numPr>
          <w:ilvl w:val="0"/>
          <w:numId w:val="4"/>
        </w:numPr>
      </w:pPr>
      <w:r>
        <w:rPr/>
        <w:t xml:space="preserve">The ability to track the status of their application and</w:t>
      </w:r>
    </w:p>
    <w:p>
      <w:pPr>
        <w:numPr>
          <w:ilvl w:val="0"/>
          <w:numId w:val="4"/>
        </w:numPr>
      </w:pPr>
      <w:r>
        <w:rPr/>
        <w:t xml:space="preserve">The option to download their application format any time In the coming months, functionality will be extended to allow applicants to upload documents and receive correspondence through the applicant portal, including decisions from the IPO.</w:t>
      </w:r>
    </w:p>
    <w:p>
      <w:pPr/>
      <w:r>
        <w:rPr>
          <w:b w:val="1"/>
          <w:bCs w:val="1"/>
        </w:rPr>
        <w:t xml:space="preserve">Source(s)</w:t>
      </w:r>
    </w:p>
    <w:p>
      <w:pPr>
        <w:numPr>
          <w:ilvl w:val="0"/>
          <w:numId w:val="5"/>
        </w:numPr>
      </w:pPr>
      <w:r>
        <w:rPr/>
        <w:t xml:space="preserve">International Protection Office | An Oifig Um Chosaint Idirnáisiúnta (27 February, 2025), [International Protection Applicant Portal],</w:t>
      </w:r>
      <w:hyperlink r:id="rId8" w:history="1">
        <w:r>
          <w:rPr>
            <w:color w:val="var(--word-link)"/>
          </w:rPr>
          <w:t xml:space="preserve">https://www.ipo.gov.ie/en/ipo/pages/international_protection_applicant_portal</w:t>
        </w:r>
      </w:hyperlink>
    </w:p>
    <w:p>
      <w:pPr/>
      <w:r>
        <w:rPr>
          <w:b w:val="1"/>
          <w:bCs w:val="1"/>
        </w:rPr>
        <w:t xml:space="preserve">Date of development</w:t>
      </w:r>
    </w:p>
    <w:p>
      <w:pPr/>
      <w:r>
        <w:rPr/>
        <w:t xml:space="preserve">27.02.2025</w:t>
      </w:r>
    </w:p>
    <w:p>
      <w:pPr/>
      <w:r>
        <w:rPr>
          <w:b w:val="1"/>
          <w:bCs w:val="1"/>
        </w:rPr>
        <w:t xml:space="preserve">Country</w:t>
      </w:r>
    </w:p>
    <w:p>
      <w:pPr/>
      <w:r>
        <w:rPr/>
        <w:t xml:space="preserve">Ireland</w:t>
      </w:r>
    </w:p>
    <w:p>
      <w:pPr/>
      <w:r>
        <w:rPr>
          <w:b w:val="1"/>
          <w:bCs w:val="1"/>
        </w:rPr>
        <w:t xml:space="preserve">Thematic area(s)</w:t>
      </w:r>
    </w:p>
    <w:p>
      <w:pPr/>
      <w:r>
        <w:rPr/>
        <w:t xml:space="preserve">Information provision, Digitalisation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35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6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o-launches-international-protection-applicant-portal" TargetMode="External"/><Relationship Id="rId8" Type="http://schemas.openxmlformats.org/officeDocument/2006/relationships/hyperlink" Target="https://www.ipo.gov.ie/en/ipo/pages/international_protection_applicant_porta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2026-07-16T06:23:02+00:00</dcterms:created>
  <dcterms:modified xsi:type="dcterms:W3CDTF">2026-07-16T06:23:02+00:00</dcterms:modified>
</cp:coreProperties>
</file>

<file path=docProps/custom.xml><?xml version="1.0" encoding="utf-8"?>
<Properties xmlns="http://schemas.openxmlformats.org/officeDocument/2006/custom-properties" xmlns:vt="http://schemas.openxmlformats.org/officeDocument/2006/docPropsVTypes"/>
</file>