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arrangement for asylum seekers' accommodation from March 1</w:t>
        </w:r>
      </w:hyperlink>
    </w:p>
    <w:p>
      <w:pPr/>
      <w:hyperlink r:id="rId8" w:history="1">
        <w:r>
          <w:rPr>
            <w:color w:val="0444c4"/>
            <w:u w:val="single"/>
          </w:rPr>
          <w:t xml:space="preserve"> Go back to timeline</w:t>
        </w:r>
      </w:hyperlink>
    </w:p>
    <w:p>
      <w:pPr/>
      <w:r>
        <w:rPr/>
        <w:t xml:space="preserve">On March 1, 2025, amended laws will come into force, meaning that all new asylum seekers will be allocated a place in one of the Swedish Migration Board's asylum accommodation facilities. In order to be entitled to financial support in the form of daily allowance and special allowance, the asylum seeker needs to move into and live in the accommodation that has been allocated.</w:t>
      </w:r>
    </w:p>
    <w:p>
      <w:pPr/>
      <w:r>
        <w:rPr>
          <w:b w:val="1"/>
          <w:bCs w:val="1"/>
        </w:rPr>
        <w:t xml:space="preserve">Source(s)</w:t>
      </w:r>
    </w:p>
    <w:p>
      <w:pPr>
        <w:numPr>
          <w:ilvl w:val="0"/>
          <w:numId w:val="4"/>
        </w:numPr>
      </w:pPr>
      <w:r>
        <w:rPr/>
        <w:t xml:space="preserve">Swedish Migration Agency | Migrationsverket (28 February, 2025), Ny ordning för asyl­sö­kandes boende från 1 mars [New arrangement for asylum seekers' accommodation from 1 March],</w:t>
      </w:r>
      <w:hyperlink r:id="rId9" w:history="1">
        <w:r>
          <w:rPr>
            <w:color w:val="0444c4"/>
            <w:u w:val="single"/>
          </w:rPr>
          <w:t xml:space="preserve">https://www.migrationsverket.se/nyhetsarkiv/nyhetsarkiv/2025-02-28-ny-ordning-for-asylsokandes-boende-fran-1-mars.html</w:t>
        </w:r>
      </w:hyperlink>
    </w:p>
    <w:p>
      <w:pPr/>
      <w:r>
        <w:rPr>
          <w:b w:val="1"/>
          <w:bCs w:val="1"/>
        </w:rPr>
        <w:t xml:space="preserve">Date of development</w:t>
      </w:r>
    </w:p>
    <w:p>
      <w:pPr/>
      <w:r>
        <w:rPr/>
        <w:t xml:space="preserve">28.02.2025</w:t>
      </w:r>
    </w:p>
    <w:p>
      <w:pPr/>
      <w:r>
        <w:rPr>
          <w:b w:val="1"/>
          <w:bCs w:val="1"/>
        </w:rPr>
        <w:t xml:space="preserve">Country</w:t>
      </w:r>
    </w:p>
    <w:p>
      <w:pPr/>
      <w:r>
        <w:rPr/>
        <w:t xml:space="preserve">Sweden</w:t>
      </w:r>
    </w:p>
    <w:p>
      <w:pPr/>
      <w:r>
        <w:rPr>
          <w:b w:val="1"/>
          <w:bCs w:val="1"/>
        </w:rPr>
        <w:t xml:space="preserve">Thematic area(s)</w:t>
      </w:r>
    </w:p>
    <w:p>
      <w:pPr/>
      <w:r>
        <w:rPr/>
        <w:t xml:space="preserve">Reception, Accommodation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F23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new-arrangement-asylum-seekers-accommodation-march-1"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5-02-28-ny-ordning-for-asylsokandes-boende-fran-1-mar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2026-10-30T04:34:31+00:00</dcterms:created>
  <dcterms:modified xsi:type="dcterms:W3CDTF">2026-10-30T04:34:31+00:00</dcterms:modified>
</cp:coreProperties>
</file>

<file path=docProps/custom.xml><?xml version="1.0" encoding="utf-8"?>
<Properties xmlns="http://schemas.openxmlformats.org/officeDocument/2006/custom-properties" xmlns:vt="http://schemas.openxmlformats.org/officeDocument/2006/docPropsVTypes"/>
</file>