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First arrivals under work corridors program zzzzzz</w:t>
        </w:r>
      </w:hyperlink>
    </w:p>
    <w:p>
      <w:pPr/>
      <w:hyperlink r:id="rId8" w:history="1">
        <w:r>
          <w:rPr>
            <w:color w:val="var(--word-link)"/>
          </w:rPr>
          <w:t xml:space="preserve"> Go back to timeline</w:t>
        </w:r>
      </w:hyperlink>
    </w:p>
    <w:p>
      <w:pPr/>
      <w:r>
        <w:rPr/>
        <w:t xml:space="preserve">The first two refugees, from Sudan and South Sudan, have arrived in Trieste under the "Work Corridors for Refugees" program, an initiative led by UNHCR, the Italian Ministries of Foreign Affairs, Labor, and Interior, Talent Beyond Boundaries, and other partners.</w:t>
      </w:r>
    </w:p>
    <w:p>
      <w:pPr/>
      <w:r>
        <w:rPr/>
        <w:t xml:space="preserve">After completing specialised training in Egypt, they will start working in the shipbuilding sector in Monfalcone. </w:t>
      </w:r>
    </w:p>
    <w:p>
      <w:pPr/>
      <w:r>
        <w:rPr/>
        <w:t xml:space="preserve">Italy is among the first countries to establish a secure pathway for refugee employment, allowing companies to hire trained refugees. Over 100 refugees are expected to arrive by the end of 2025, supported by collaborations with international and local organizations.</w:t>
      </w:r>
    </w:p>
    <w:p>
      <w:pPr/>
      <w:r>
        <w:rPr/>
        <w:t xml:space="preserve"> </w:t>
      </w:r>
    </w:p>
    <w:p>
      <w:pPr/>
      <w:r>
        <w:rPr>
          <w:b w:val="1"/>
          <w:bCs w:val="1"/>
        </w:rPr>
        <w:t xml:space="preserve">Source(s)</w:t>
      </w:r>
    </w:p>
    <w:p>
      <w:pPr>
        <w:numPr>
          <w:ilvl w:val="0"/>
          <w:numId w:val="4"/>
        </w:numPr>
      </w:pPr>
      <w:r>
        <w:rPr/>
        <w:t xml:space="preserve">Ministry of Labour and Social Policies | Ministero del Lavoro e delle Politiche Sociali (17 January, 2025), Corridoi lavorativi per rifugiati, primi arrivi a Trieste [Work corridors for refugees, first arrivals in Trieste],</w:t>
      </w:r>
      <w:hyperlink r:id="rId9" w:history="1">
        <w:r>
          <w:rPr>
            <w:color w:val="var(--word-link)"/>
          </w:rPr>
          <w:t xml:space="preserve">https://integrazionemigranti.gov.it/it-it/Ricerca-news/Dettaglio-news/id/4116/Corridoi-lavorativi-per-rifugiati-primi-arrivi-a-Trieste-</w:t>
        </w:r>
      </w:hyperlink>
    </w:p>
    <w:p>
      <w:pPr/>
      <w:r>
        <w:rPr>
          <w:b w:val="1"/>
          <w:bCs w:val="1"/>
        </w:rPr>
        <w:t xml:space="preserve">Date of development</w:t>
      </w:r>
    </w:p>
    <w:p>
      <w:pPr/>
      <w:r>
        <w:rPr/>
        <w:t xml:space="preserve">17.01.2025</w:t>
      </w:r>
    </w:p>
    <w:p>
      <w:pPr/>
      <w:r>
        <w:rPr>
          <w:b w:val="1"/>
          <w:bCs w:val="1"/>
        </w:rPr>
        <w:t xml:space="preserve">Country</w:t>
      </w:r>
    </w:p>
    <w:p>
      <w:pPr/>
      <w:r>
        <w:rPr/>
        <w:t xml:space="preserve">Italy</w:t>
      </w:r>
    </w:p>
    <w:p>
      <w:pPr/>
      <w:r>
        <w:rPr>
          <w:b w:val="1"/>
          <w:bCs w:val="1"/>
        </w:rPr>
        <w:t xml:space="preserve">Thematic area(s)</w:t>
      </w:r>
    </w:p>
    <w:p>
      <w:pPr/>
      <w:r>
        <w:rPr/>
        <w:t xml:space="preserve">Resettlement and humanitarian admission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69B6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first-arrivals-under-work-corridors-program" TargetMode="External"/><Relationship Id="rId8" Type="http://schemas.openxmlformats.org/officeDocument/2006/relationships/hyperlink" Target="/developments" TargetMode="External"/><Relationship Id="rId9" Type="http://schemas.openxmlformats.org/officeDocument/2006/relationships/hyperlink" Target="https://integrazionemigranti.gov.it/it-it/Ricerca-news/Dettaglio-news/id/4116/Corridoi-lavorativi-per-rifugiati-primi-arrivi-a-Triest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2026-07-07T00:20:22+00:00</dcterms:created>
  <dcterms:modified xsi:type="dcterms:W3CDTF">2026-07-07T00:20:22+00:00</dcterms:modified>
</cp:coreProperties>
</file>

<file path=docProps/custom.xml><?xml version="1.0" encoding="utf-8"?>
<Properties xmlns="http://schemas.openxmlformats.org/officeDocument/2006/custom-properties" xmlns:vt="http://schemas.openxmlformats.org/officeDocument/2006/docPropsVTypes"/>
</file>