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IND can soon revoke the permit of a minor beneficiary in case of serious breach of public order zzzzzz</w:t>
        </w:r>
      </w:hyperlink>
    </w:p>
    <w:p>
      <w:pPr/>
      <w:r>
        <w:rPr/>
        <w:t xml:space="preserve">The Minister for Asylum and Migration announced that these changes will be implemented in the Aliens Circular in two weeks.</w:t>
      </w:r>
    </w:p>
    <w:p>
      <w:pPr/>
      <w:r>
        <w:rPr/>
        <w:t xml:space="preserve">Until now, minors beneficiaries of international protection could have their permit revoked only if they were convicted under rules for adults and their sentence had to be at least 6 months.</w:t>
      </w:r>
    </w:p>
    <w:p>
      <w:pPr/>
      <w:r>
        <w:rPr/>
        <w:t xml:space="preserve">After the amendment, the restrictions are removed and the IND makes an assessment based on the type of offence and the length of the stay. If the person is convicted, they have to first serve their sentence, before their return is organised.</w:t>
      </w:r>
    </w:p>
    <w:p>
      <w:pPr/>
      <w:r>
        <w:rPr>
          <w:b w:val="1"/>
          <w:bCs w:val="1"/>
        </w:rPr>
        <w:t xml:space="preserve">Source(s)</w:t>
      </w:r>
    </w:p>
    <w:p>
      <w:pPr>
        <w:numPr>
          <w:ilvl w:val="0"/>
          <w:numId w:val="4"/>
        </w:numPr>
      </w:pPr>
      <w:r>
        <w:rPr/>
        <w:t xml:space="preserve">Government | Rijksoverheid (17 January, 2025), Minderjarige asielzoeker kan vergunning kwijtraken na delict [Minor asylum seeker can lose permit after crime],</w:t>
      </w:r>
      <w:hyperlink r:id="rId8" w:history="1">
        <w:r>
          <w:rPr>
            <w:color w:val="var(--word-link)"/>
          </w:rPr>
          <w:t xml:space="preserve">https://www.rijksoverheid.nl/onderwerpen/asielbeleid/nieuws/2025/01/17/minderjarige-asielzoeker-kan-vergunning-kwijtraken-na-delict</w:t>
        </w:r>
      </w:hyperlink>
    </w:p>
    <w:p>
      <w:pPr/>
      <w:r>
        <w:rPr>
          <w:b w:val="1"/>
          <w:bCs w:val="1"/>
        </w:rPr>
        <w:t xml:space="preserve">Date of development</w:t>
      </w:r>
    </w:p>
    <w:p>
      <w:pPr/>
      <w:r>
        <w:rPr/>
        <w:t xml:space="preserve">17.01.2025</w:t>
      </w:r>
    </w:p>
    <w:p>
      <w:pPr/>
      <w:r>
        <w:rPr>
          <w:b w:val="1"/>
          <w:bCs w:val="1"/>
        </w:rPr>
        <w:t xml:space="preserve">Country</w:t>
      </w:r>
    </w:p>
    <w:p>
      <w:pPr/>
      <w:r>
        <w:rPr/>
        <w:t xml:space="preserve">Netherlands</w:t>
      </w:r>
    </w:p>
    <w:p>
      <w:pPr/>
      <w:r>
        <w:rPr>
          <w:b w:val="1"/>
          <w:bCs w:val="1"/>
        </w:rPr>
        <w:t xml:space="preserve">Thematic area(s)</w:t>
      </w:r>
    </w:p>
    <w:p>
      <w:pPr/>
      <w:r>
        <w:rPr/>
        <w:t xml:space="preserve">Content of protection, Renewal/withdrawal of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942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ind-can-soon-revoke-permit-minor-beneficiary-case-serious-breach-public" TargetMode="External"/><Relationship Id="rId8" Type="http://schemas.openxmlformats.org/officeDocument/2006/relationships/hyperlink" Target="https://www.rijksoverheid.nl/onderwerpen/asielbeleid/nieuws/2025/01/17/minderjarige-asielzoeker-kan-vergunning-kwijtraken-na-delic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2026-07-06T23:17:30+00:00</dcterms:created>
  <dcterms:modified xsi:type="dcterms:W3CDTF">2026-07-06T23:17:30+00:00</dcterms:modified>
</cp:coreProperties>
</file>

<file path=docProps/custom.xml><?xml version="1.0" encoding="utf-8"?>
<Properties xmlns="http://schemas.openxmlformats.org/officeDocument/2006/custom-properties" xmlns:vt="http://schemas.openxmlformats.org/officeDocument/2006/docPropsVTypes"/>
</file>