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Patvērums and UNHCR launched a new project on the integration of asylum seekers and refugees zzzzzz</w:t>
        </w:r>
      </w:hyperlink>
    </w:p>
    <w:p>
      <w:pPr/>
      <w:r>
        <w:rPr/>
        <w:t xml:space="preserve">On 2 January 2025 Patvērums and UNHCR launched a new project “Multidisciplinary approach in the integration of asylum seekers and refugees”.</w:t>
      </w:r>
    </w:p>
    <w:p>
      <w:pPr/>
      <w:r>
        <w:rPr/>
        <w:t xml:space="preserve">Within the framework of the project, several activities are planned, which will facilitate faster and more successful integration of representatives of the target group into Latvian society. Legal consultations are planned for asylum seekers and refugees, including Ukrainian civilians residing in Latvia. Integration activities in the centres of asylum seekers in Mucenieks and Liepna are also planned, where asylum seekers will be able to participate in various educational and informative activities. At the same time, art therapy classes will be held for Ukrainian women residing in Latvia, thus providing support to them at a difficult time.</w:t>
      </w:r>
    </w:p>
    <w:p>
      <w:pPr/>
      <w:r>
        <w:rPr/>
        <w:t xml:space="preserve">Duration of project implementation: 2 January 2025 – 31 December 2025.</w:t>
      </w:r>
    </w:p>
    <w:p>
      <w:pPr/>
      <w:r>
        <w:rPr>
          <w:b w:val="1"/>
          <w:bCs w:val="1"/>
        </w:rPr>
        <w:t xml:space="preserve">Source(s)</w:t>
      </w:r>
    </w:p>
    <w:p>
      <w:pPr>
        <w:numPr>
          <w:ilvl w:val="0"/>
          <w:numId w:val="4"/>
        </w:numPr>
      </w:pPr>
      <w:r>
        <w:rPr/>
        <w:t xml:space="preserve">Shelter "Safe House" | Patvērums "Drošā Māja" (22 January, 2025), [Multidisciplinary approach in the integration of asylum seekers and refugees],</w:t>
      </w:r>
      <w:hyperlink r:id="rId8" w:history="1">
        <w:r>
          <w:rPr>
            <w:color w:val="var(--word-link)"/>
          </w:rPr>
          <w:t xml:space="preserve">https://www.patverums-dm.lv/en/multidisciplinary-approach-in-the-integration-of-asylum-seekers-and-refugees/1840</w:t>
        </w:r>
      </w:hyperlink>
    </w:p>
    <w:p>
      <w:pPr/>
      <w:r>
        <w:rPr>
          <w:b w:val="1"/>
          <w:bCs w:val="1"/>
        </w:rPr>
        <w:t xml:space="preserve">Date of development</w:t>
      </w:r>
    </w:p>
    <w:p>
      <w:pPr/>
      <w:r>
        <w:rPr/>
        <w:t xml:space="preserve">22.01.2025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 Content of protection, Integration,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76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and-unhcr-launched-new-project-integration-asylum-seekers-and" TargetMode="External"/><Relationship Id="rId8" Type="http://schemas.openxmlformats.org/officeDocument/2006/relationships/hyperlink" Target="https://www.patverums-dm.lv/en/multidisciplinary-approach-in-the-integration-of-asylum-seekers-and-refugees/184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2026-07-06T23:17:52+00:00</dcterms:created>
  <dcterms:modified xsi:type="dcterms:W3CDTF">2026-07-06T23:17:52+00:00</dcterms:modified>
</cp:coreProperties>
</file>

<file path=docProps/custom.xml><?xml version="1.0" encoding="utf-8"?>
<Properties xmlns="http://schemas.openxmlformats.org/officeDocument/2006/custom-properties" xmlns:vt="http://schemas.openxmlformats.org/officeDocument/2006/docPropsVTypes"/>
</file>