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Alleged protest of applicants residing in Harmanli reception center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NGO Collective Aid published an article with regard to alleged protests by persons living in the Harmanli reception center against the rejection of Syrian applicants.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Collective Aid (24 January, 2025), [Mass rejections, degrading treatment and inhumane living conditions: solidarity with protesters at Harmanli camp (Bulgaria)],</w:t>
      </w:r>
      <w:hyperlink r:id="rId9" w:history="1">
        <w:r>
          <w:rPr>
            <w:color w:val="var(--word-link)"/>
          </w:rPr>
          <w:t xml:space="preserve">https://www.collectiveaidngo.org/blog/2025/1/24/mass-rejections-degrading-treatment-and-inhumane-living-conditions-solidarity-with-protesters-at-harmanli-camp-bulgaria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93A3E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alleged-protest-applicants-residing-harmanli-reception-center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collectiveaidngo.org/blog/2025/1/24/mass-rejections-degrading-treatment-and-inhumane-living-conditions-solidarity-with-protesters-at-harmanli-camp-bulgaria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2026-07-07T00:28:05+00:00</dcterms:created>
  <dcterms:modified xsi:type="dcterms:W3CDTF">2026-07-07T00:28:05+00:00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