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Third mission in Albania by the Asylum and Immigration Table and the Parliamentary Contact Group zzzzzz</w:t>
        </w:r>
      </w:hyperlink>
    </w:p>
    <w:p>
      <w:pPr/>
      <w:hyperlink r:id="rId8" w:history="1">
        <w:r>
          <w:rPr>
            <w:color w:val="var(--word-link)"/>
          </w:rPr>
          <w:t xml:space="preserve"> Go back to timeline</w:t>
        </w:r>
      </w:hyperlink>
    </w:p>
    <w:p>
      <w:pPr/>
      <w:r>
        <w:rPr/>
        <w:t xml:space="preserve">The Asylum and Immigration Table (TAI), in collaboration with the Parliamentary Contact Group on Immigration, has launched its third mission in Albania to monitor the procedures and conditions of reception for 49 migrants arriving on the Navy ship Cassiopea. </w:t>
      </w:r>
    </w:p>
    <w:p>
      <w:pPr/>
      <w:r>
        <w:rPr/>
        <w:t xml:space="preserve">The 49 migrants, mainly from Bangladesh, along with six Egyptians, one person from Ivory Coast, and one from Gambia, were taken to the Shengjin hotspot for identification and vulnerability assessment. TAI, along with Honorable Rachele Scarpa, accessed the facility and interacted with Italian authorities managing it.</w:t>
      </w:r>
    </w:p>
    <w:p>
      <w:pPr/>
      <w:r>
        <w:rPr>
          <w:b w:val="1"/>
          <w:bCs w:val="1"/>
        </w:rPr>
        <w:t xml:space="preserve">Source(s)</w:t>
      </w:r>
    </w:p>
    <w:p>
      <w:pPr>
        <w:numPr>
          <w:ilvl w:val="0"/>
          <w:numId w:val="4"/>
        </w:numPr>
      </w:pPr>
      <w:r>
        <w:rPr/>
        <w:t xml:space="preserve">Association for Juridical Studies on Immigration | Associazione per gli Studi Giuridici sull'Immigrazione (28 January, 2025), Terza missione in Albania del Tavolo Asilo e Immigrazione e del Gruppo di Contatto Parlamentare [Third mission to Albania of the Asylum and Immigration Table and the Parliamentary Contact Group],</w:t>
      </w:r>
      <w:hyperlink r:id="rId9" w:history="1">
        <w:r>
          <w:rPr>
            <w:color w:val="var(--word-link)"/>
          </w:rPr>
          <w:t xml:space="preserve">https://www.asgi.it/asilo-e-protezione-internazionale/albania-migranti-attacco-democrazia/</w:t>
        </w:r>
      </w:hyperlink>
    </w:p>
    <w:p>
      <w:pPr/>
      <w:r>
        <w:rPr>
          <w:b w:val="1"/>
          <w:bCs w:val="1"/>
        </w:rPr>
        <w:t xml:space="preserve">Date of development</w:t>
      </w:r>
    </w:p>
    <w:p>
      <w:pPr/>
      <w:r>
        <w:rPr/>
        <w:t xml:space="preserve">28.01.2025</w:t>
      </w:r>
    </w:p>
    <w:p>
      <w:pPr/>
      <w:r>
        <w:rPr>
          <w:b w:val="1"/>
          <w:bCs w:val="1"/>
        </w:rPr>
        <w:t xml:space="preserve">Country</w:t>
      </w:r>
    </w:p>
    <w:p>
      <w:pPr/>
      <w:r>
        <w:rPr/>
        <w:t xml:space="preserve">Italy</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2E2D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third-mission-albania-asylum-and-immigration-table-and-parliamentary-contact" TargetMode="External"/><Relationship Id="rId8" Type="http://schemas.openxmlformats.org/officeDocument/2006/relationships/hyperlink" Target="/developments" TargetMode="External"/><Relationship Id="rId9" Type="http://schemas.openxmlformats.org/officeDocument/2006/relationships/hyperlink" Target="https://www.asgi.it/asilo-e-protezione-internazionale/albania-migranti-attacco-democrazia/"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2026-07-06T20:49:00+00:00</dcterms:created>
  <dcterms:modified xsi:type="dcterms:W3CDTF">2026-07-06T20:49:00+00:00</dcterms:modified>
</cp:coreProperties>
</file>

<file path=docProps/custom.xml><?xml version="1.0" encoding="utf-8"?>
<Properties xmlns="http://schemas.openxmlformats.org/officeDocument/2006/custom-properties" xmlns:vt="http://schemas.openxmlformats.org/officeDocument/2006/docPropsVTypes"/>
</file>