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Christodulides presents the 2025 Government Plan zzzzzz</w:t>
        </w:r>
      </w:hyperlink>
    </w:p>
    <w:p>
      <w:pPr/>
      <w:r>
        <w:rPr/>
        <w:t xml:space="preserve">On asylum, the President of the Republic highlighted that the focus of policies and reforms in 2025 will be on:</w:t>
      </w:r>
    </w:p>
    <w:p>
      <w:pPr/>
      <w:r>
        <w:rPr/>
        <w:t xml:space="preserve">The upgrading of the Infrastructure of the First Pournara Reception Center is expected to be completed through the year, as well as the construction of the new Pre-Removal Center in Limnes.</w:t>
      </w:r>
    </w:p>
    <w:p>
      <w:pPr/>
      <w:r>
        <w:rPr/>
        <w:t xml:space="preserve">The shaping and implementation of a strategy for integration into the Cypriot society of legal migrants, in collaboration with international organisation.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Government Portal, Press and Information Office | Κυβερνητική Πύλη (29 January, 2025), To κυβερνητικό πλάνο του 2025 που παρουσίασε ο Πρόεδρος της Δημοκρατίας [The government's plan for 2025 presented by the President of the Republic],</w:t>
      </w:r>
      <w:hyperlink r:id="rId8" w:history="1">
        <w:r>
          <w:rPr>
            <w:color w:val="var(--word-link)"/>
          </w:rPr>
          <w:t xml:space="preserve">https://www.pio.gov.cy/%CE%B1%CE%BD%CE%B1%CE%BA%CE%BF%CE%B9%CE%BD%CF%89%CE%B8%CE%AD%CE%BD%CF%84%CE%B1-%CE%AC%CF%81%CE%B8%CF%81%CE%BF.html?id=46458#flat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29.01.2025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Cyprus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B8036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cyprus/christodulides-presents-2025-government-plan" TargetMode="External"/><Relationship Id="rId8" Type="http://schemas.openxmlformats.org/officeDocument/2006/relationships/hyperlink" Target="https://www.pio.gov.cy/%CE%B1%CE%BD%CE%B1%CE%BA%CE%BF%CE%B9%CE%BD%CF%89%CE%B8%CE%AD%CE%BD%CF%84%CE%B1-%CE%AC%CF%81%CE%B8%CF%81%CE%BF.html?id=46458#flat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2026-07-06T20:40:13+00:00</dcterms:created>
  <dcterms:modified xsi:type="dcterms:W3CDTF">2026-07-06T20:40:13+00:00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