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Bundestag rejects "influx limitation law" proposal zzzzzz</w:t>
        </w:r>
      </w:hyperlink>
    </w:p>
    <w:p>
      <w:pPr/>
      <w:r>
        <w:rPr/>
        <w:t xml:space="preserve">The German Parliament (Bundestag) rejected the CDU/CSU parliamentary group's so-called "influx limitation law proposal" (Zustrombegrenzungsgesetz) by a narrow majority on 31 January 2025. </w:t>
      </w:r>
    </w:p>
    <w:p>
      <w:pPr/>
      <w:r>
        <w:rPr/>
        <w:t xml:space="preserve">The draft law foresees, among other issues, the end of family reunification for beneficiaries of subsidiary protection and increased responsibility to the Federal Police in terms of carrying out measures to terminate the residence of persons they may encounter in their local area of responsibility (e.g. railway stations) as part of their duties. </w:t>
      </w:r>
    </w:p>
    <w:p>
      <w:pPr/>
      <w:r>
        <w:rPr/>
        <w:t xml:space="preserve">This should include third-country nationals from non-EU countries without a tolerated stay as well as those with a tolerated stay who do not have travel documents. Among those measures terminating the residence, the draft law foresees to allow applications for detention and custody in order to secure returns. </w:t>
      </w:r>
    </w:p>
    <w:p>
      <w:pPr/>
      <w:r>
        <w:rPr/>
        <w:t xml:space="preserve">349 MPs voted against the initiative in the second debate, 338 MPs were in favour of the bill and 5 MPs abstained. The Committee on Internal Affairs and Home Affairs had submitted a </w:t>
      </w:r>
      <w:hyperlink r:id="rId8" w:history="1">
        <w:r>
          <w:rPr>
            <w:color w:val="var(--word-link)"/>
          </w:rPr>
          <w:t xml:space="preserve">recommendation</w:t>
        </w:r>
      </w:hyperlink>
      <w:r>
        <w:rPr/>
        <w:t xml:space="preserve"> regarding the draft law.</w:t>
      </w:r>
    </w:p>
    <w:p>
      <w:pPr/>
      <w:r>
        <w:rPr>
          <w:b w:val="1"/>
          <w:bCs w:val="1"/>
        </w:rPr>
        <w:t xml:space="preserve">Source(s)</w:t>
      </w:r>
    </w:p>
    <w:p>
      <w:pPr>
        <w:numPr>
          <w:ilvl w:val="0"/>
          <w:numId w:val="4"/>
        </w:numPr>
      </w:pPr>
      <w:r>
        <w:rPr/>
        <w:t xml:space="preserve">German Parliament | Deutscher Bundestag (31 January, 2025), Unionsgesetz zur Zustrom­begrenzung mit knapper Mehr­heit abgelehnt [Union law on influx limitation rejected by a narrow majority],</w:t>
      </w:r>
      <w:hyperlink r:id="rId9" w:history="1">
        <w:r>
          <w:rPr>
            <w:color w:val="var(--word-link)"/>
          </w:rPr>
          <w:t xml:space="preserve">https://www.bundestag.de/dokumente/textarchiv/2025/kw05-de-zustrombegrenzungsgesetz-1042038</w:t>
        </w:r>
      </w:hyperlink>
    </w:p>
    <w:p>
      <w:pPr/>
      <w:r>
        <w:rPr>
          <w:b w:val="1"/>
          <w:bCs w:val="1"/>
        </w:rPr>
        <w:t xml:space="preserve">Date of development</w:t>
      </w:r>
    </w:p>
    <w:p>
      <w:pPr/>
      <w:r>
        <w:rPr/>
        <w:t xml:space="preserve">31.01.2025</w:t>
      </w:r>
    </w:p>
    <w:p>
      <w:pPr/>
      <w:r>
        <w:rPr>
          <w:b w:val="1"/>
          <w:bCs w:val="1"/>
        </w:rPr>
        <w:t xml:space="preserve">Country</w:t>
      </w:r>
    </w:p>
    <w:p>
      <w:pPr/>
      <w:r>
        <w:rPr/>
        <w:t xml:space="preserve">Germany</w:t>
      </w:r>
    </w:p>
    <w:p>
      <w:pPr/>
      <w:r>
        <w:rPr>
          <w:b w:val="1"/>
          <w:bCs w:val="1"/>
        </w:rPr>
        <w:t xml:space="preserve">Thematic area(s)</w:t>
      </w:r>
    </w:p>
    <w:p>
      <w:pPr/>
      <w:r>
        <w:rPr/>
        <w:t xml:space="preserve">Content of protection, Family reunification, Return</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E1E5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ermany/bundestag-rejects-influx-limitation-law-proposal" TargetMode="External"/><Relationship Id="rId8" Type="http://schemas.openxmlformats.org/officeDocument/2006/relationships/hyperlink" Target="https://dserver.bundestag.de/btd/20/136/2013648.pdf" TargetMode="External"/><Relationship Id="rId9" Type="http://schemas.openxmlformats.org/officeDocument/2006/relationships/hyperlink" Target="https://www.bundestag.de/dokumente/textarchiv/2025/kw05-de-zustrombegrenzungsgesetz-1042038"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2026-07-07T00:28:10+00:00</dcterms:created>
  <dcterms:modified xsi:type="dcterms:W3CDTF">2026-07-07T00:28:10+00:00</dcterms:modified>
</cp:coreProperties>
</file>

<file path=docProps/custom.xml><?xml version="1.0" encoding="utf-8"?>
<Properties xmlns="http://schemas.openxmlformats.org/officeDocument/2006/custom-properties" xmlns:vt="http://schemas.openxmlformats.org/officeDocument/2006/docPropsVTypes"/>
</file>