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Court of Appeal in Rome suspended the detention of 43 migrants in Albania zzzzzz</w:t>
        </w:r>
      </w:hyperlink>
    </w:p>
    <w:p>
      <w:pPr/>
      <w:hyperlink r:id="rId8" w:history="1">
        <w:r>
          <w:rPr>
            <w:color w:val="var(--word-link)"/>
          </w:rPr>
          <w:t xml:space="preserve"> Go back to timeline</w:t>
        </w:r>
      </w:hyperlink>
    </w:p>
    <w:p>
      <w:pPr/>
      <w:r>
        <w:rPr/>
        <w:t xml:space="preserve">The court decided to refer the case to the European Court of Justice for clarification on legal matters regarding EU asylum law. As a result, the migrants will return to Italy. The court's decision addresses interpretative conflicts in Italian law concerning EU directives on asylum procedures and the relationship between European Union and national law. The Court of Appeal ruled on the validation of the detention of 43 of the 49 migrants who arrived from Italy on Tuesday 28 January morning at the hotspot in Shengjin, in Albania. Five people, including four minors and one vulnerable person, returned to Italy after health screening, while on Thursday another of the asylum seekers was deemed vulnerable and will therefore return to Italian territory.</w:t>
      </w:r>
    </w:p>
    <w:p>
      <w:pPr/>
      <w:r>
        <w:rPr>
          <w:b w:val="1"/>
          <w:bCs w:val="1"/>
        </w:rPr>
        <w:t xml:space="preserve">Source(s)</w:t>
      </w:r>
    </w:p>
    <w:p>
      <w:pPr>
        <w:numPr>
          <w:ilvl w:val="0"/>
          <w:numId w:val="4"/>
        </w:numPr>
      </w:pPr>
      <w:r>
        <w:rPr/>
        <w:t xml:space="preserve">ADIF - Rights and Borders Association | ADIF - Associazione Diritti e Frontiere (31 January, 2025), Ancora deportazioni in Albania. La Corte di Appello di Roma nega la convalida dei trattenimenti. [More deportations to Albania. The Court of Appeal of Rome denies the validation of the detentions.],</w:t>
      </w:r>
      <w:hyperlink r:id="rId9" w:history="1">
        <w:r>
          <w:rPr>
            <w:color w:val="var(--word-link)"/>
          </w:rPr>
          <w:t xml:space="preserve">https://www.a-dif.org/2025/01/31/ancora-deportazioni-in-albania-la-corte-di-appello-di-roma-nega-la-convalida-dei-trattenimenti/</w:t>
        </w:r>
      </w:hyperlink>
    </w:p>
    <w:p>
      <w:pPr/>
      <w:r>
        <w:rPr>
          <w:b w:val="1"/>
          <w:bCs w:val="1"/>
        </w:rPr>
        <w:t xml:space="preserve">Date of development</w:t>
      </w:r>
    </w:p>
    <w:p>
      <w:pPr/>
      <w:r>
        <w:rPr/>
        <w:t xml:space="preserve">31.01.2025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 First instance determination, Safe country concept, 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99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rt-appeal-rome-suspended-detention-43-migrants-albania" TargetMode="External"/><Relationship Id="rId8" Type="http://schemas.openxmlformats.org/officeDocument/2006/relationships/hyperlink" Target="/developments" TargetMode="External"/><Relationship Id="rId9" Type="http://schemas.openxmlformats.org/officeDocument/2006/relationships/hyperlink" Target="https://www.a-dif.org/2025/01/31/ancora-deportazioni-in-albania-la-corte-di-appello-di-roma-nega-la-convalida-dei-tratteniment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2026-07-06T20:48:46+00:00</dcterms:created>
  <dcterms:modified xsi:type="dcterms:W3CDTF">2026-07-06T20:48:46+00:00</dcterms:modified>
</cp:coreProperties>
</file>

<file path=docProps/custom.xml><?xml version="1.0" encoding="utf-8"?>
<Properties xmlns="http://schemas.openxmlformats.org/officeDocument/2006/custom-properties" xmlns:vt="http://schemas.openxmlformats.org/officeDocument/2006/docPropsVTypes"/>
</file>