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Finland reports stable number of victims of human trafficking zzzzzz</w:t>
        </w:r>
      </w:hyperlink>
    </w:p>
    <w:p>
      <w:pPr/>
      <w:r>
        <w:rPr/>
        <w:t xml:space="preserve">The FIS informed that in 2024, a total of 371 new referrals were registered in the National Assistance System for Victims of Human Trafficking (NAS), about 27% less than the previous year. The NAS admitted 207 new clients who had fallen victims of trafficking in human beings. Of these, 61 per cent were women and girls. </w:t>
      </w:r>
    </w:p>
    <w:p>
      <w:pPr/>
      <w:r>
        <w:rPr/>
        <w:t xml:space="preserve">The main common form of human trafficking in 2023 was forced labor, while forced marriage was second most common form. In international comparison, sexual exploitation is the most typical form of human trafficking and accounts for more than 50% of all human trafficking cases. In Finland, the share is exceptionally small.</w:t>
      </w:r>
    </w:p>
    <w:p>
      <w:pPr/>
      <w:r>
        <w:rPr>
          <w:b w:val="1"/>
          <w:bCs w:val="1"/>
        </w:rPr>
        <w:t xml:space="preserve">Source(s)</w:t>
      </w:r>
    </w:p>
    <w:p>
      <w:pPr>
        <w:numPr>
          <w:ilvl w:val="0"/>
          <w:numId w:val="4"/>
        </w:numPr>
      </w:pPr>
      <w:r>
        <w:rPr/>
        <w:t xml:space="preserve">Finnish Immigration Service | Maahanmuuttovirasto (4 March, 2025), [The number of victims of human trafficking in Finland has stabilised — forced labour and forced marriage among the most common forms of human trafficking],</w:t>
      </w:r>
      <w:hyperlink r:id="rId8" w:history="1">
        <w:r>
          <w:rPr>
            <w:color w:val="var(--word-link)"/>
          </w:rPr>
          <w:t xml:space="preserve">https://migri.fi/en/-/the-number-of-victims-of-human-trafficking-in-finland-has-stabilised-forced-labour-and-forced-marriage-among-the-most-common-forms-of-human-trafficking</w:t>
        </w:r>
      </w:hyperlink>
    </w:p>
    <w:p>
      <w:pPr/>
      <w:r>
        <w:rPr>
          <w:b w:val="1"/>
          <w:bCs w:val="1"/>
        </w:rPr>
        <w:t xml:space="preserve">Date of development</w:t>
      </w:r>
    </w:p>
    <w:p>
      <w:pPr/>
      <w:r>
        <w:rPr/>
        <w:t xml:space="preserve">04.03.2025</w:t>
      </w:r>
    </w:p>
    <w:p>
      <w:pPr/>
      <w:r>
        <w:rPr>
          <w:b w:val="1"/>
          <w:bCs w:val="1"/>
        </w:rPr>
        <w:t xml:space="preserve">Country</w:t>
      </w:r>
    </w:p>
    <w:p>
      <w:pPr/>
      <w:r>
        <w:rPr/>
        <w:t xml:space="preserve">Finland</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76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land-reports-stable-number-victims-human-trafficking" TargetMode="External"/><Relationship Id="rId8" Type="http://schemas.openxmlformats.org/officeDocument/2006/relationships/hyperlink" Target="https://migri.fi/en/-/the-number-of-victims-of-human-trafficking-in-finland-has-stabilised-forced-labour-and-forced-marriage-among-the-most-common-forms-of-human-trafficki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2026-05-31T04:33:51+00:00</dcterms:created>
  <dcterms:modified xsi:type="dcterms:W3CDTF">2026-05-31T04:33:51+00:00</dcterms:modified>
</cp:coreProperties>
</file>

<file path=docProps/custom.xml><?xml version="1.0" encoding="utf-8"?>
<Properties xmlns="http://schemas.openxmlformats.org/officeDocument/2006/custom-properties" xmlns:vt="http://schemas.openxmlformats.org/officeDocument/2006/docPropsVTypes"/>
</file>