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NLAB holds discussions on legal representation of UAMs zzzzzz</w:t>
        </w:r>
      </w:hyperlink>
    </w:p>
    <w:p>
      <w:pPr/>
      <w:r>
        <w:rPr/>
        <w:t xml:space="preserve">The National Bureau for Legal Aid held a meeting with lawyers and Chairperson of the Sofia Bar Association to discuss current issues on legal aid for refugees and legal representation of unaccompanied minors, including as the lack of translators, low salaries, and the need for training in the cultural characteristics of refugees.</w:t>
      </w:r>
    </w:p>
    <w:p>
      <w:pPr/>
      <w:r>
        <w:rPr>
          <w:b w:val="1"/>
          <w:bCs w:val="1"/>
        </w:rPr>
        <w:t xml:space="preserve">Source(s)</w:t>
      </w:r>
    </w:p>
    <w:p>
      <w:pPr>
        <w:numPr>
          <w:ilvl w:val="0"/>
          <w:numId w:val="4"/>
        </w:numPr>
      </w:pPr>
      <w:r>
        <w:rPr/>
        <w:t xml:space="preserve">National Legal Aid Bureau | Национално бюро за правна помощ (18 March, 2025), НБПП, РЪКОВОДСТВОТО НА СОФИЙСКАТА АДВОКАТСКА КОЛЕГИЯ И АДВОКАТИ ОБСЪДИХА ПРОБЛЕМИ, СВЪРЗАНИ С ПРЕДСТАВИТЕЛСТВОТО НА ДЕЦА БЕЖАНЦИ [THE NBPP, THE MANAGEMENT OF THE SOFIA BAR ASSOCIATION AND LAWYERS DISCUSSED PROBLEMS RELATED TO THE REPRESENTATION OF REFUGEE CHILDREN],</w:t>
      </w:r>
      <w:hyperlink r:id="rId8" w:history="1">
        <w:r>
          <w:rPr>
            <w:color w:val="var(--word-link)"/>
          </w:rPr>
          <w:t xml:space="preserve">https://mjs.bg/home/index/f464168f-ce44-418f-88e5-6c2b3d7c6258</w:t>
        </w:r>
      </w:hyperlink>
    </w:p>
    <w:p>
      <w:pPr/>
      <w:r>
        <w:rPr>
          <w:b w:val="1"/>
          <w:bCs w:val="1"/>
        </w:rPr>
        <w:t xml:space="preserve">Date of development</w:t>
      </w:r>
    </w:p>
    <w:p>
      <w:pPr/>
      <w:r>
        <w:rPr/>
        <w:t xml:space="preserve">18.03.2025</w:t>
      </w:r>
    </w:p>
    <w:p>
      <w:pPr/>
      <w:r>
        <w:rPr>
          <w:b w:val="1"/>
          <w:bCs w:val="1"/>
        </w:rPr>
        <w:t xml:space="preserve">Country</w:t>
      </w:r>
    </w:p>
    <w:p>
      <w:pPr/>
      <w:r>
        <w:rPr/>
        <w:t xml:space="preserve">Bulgaria</w:t>
      </w:r>
    </w:p>
    <w:p>
      <w:pPr/>
      <w:r>
        <w:rPr>
          <w:b w:val="1"/>
          <w:bCs w:val="1"/>
        </w:rPr>
        <w:t xml:space="preserve">Thematic area(s)</w:t>
      </w:r>
    </w:p>
    <w:p>
      <w:pPr/>
      <w:r>
        <w:rPr/>
        <w:t xml:space="preserve">Legal assistance and representation, 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A2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nlab-holds-discussions-legal-representation-uams" TargetMode="External"/><Relationship Id="rId8" Type="http://schemas.openxmlformats.org/officeDocument/2006/relationships/hyperlink" Target="https://mjs.bg/home/index/f464168f-ce44-418f-88e5-6c2b3d7c625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2026-06-15T16:59:44+00:00</dcterms:created>
  <dcterms:modified xsi:type="dcterms:W3CDTF">2026-06-15T16:59:44+00:00</dcterms:modified>
</cp:coreProperties>
</file>

<file path=docProps/custom.xml><?xml version="1.0" encoding="utf-8"?>
<Properties xmlns="http://schemas.openxmlformats.org/officeDocument/2006/custom-properties" xmlns:vt="http://schemas.openxmlformats.org/officeDocument/2006/docPropsVTypes"/>
</file>