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Closure of several reception centers due to a decrease in the number of clients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Immigration Service announced the closure of reception centers because the number of asylum applicants decreased significantly, thus clients, and more than 2,200 clients moved to a municipality in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(27 March, 2025), [Finnish Immigration Service closes down reception centres],</w:t>
      </w:r>
      <w:hyperlink r:id="rId9" w:history="1">
        <w:r>
          <w:rPr>
            <w:color w:val="0444c4"/>
            <w:u w:val="single"/>
          </w:rPr>
          <w:t xml:space="preserve">https://migri.fi/en/-/finnish-immigration-service-closes-down-reception-centres?languageId=en_US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D50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closure-several-reception-centers-due-decrease-number-clie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en/-/finnish-immigration-service-closes-down-reception-centres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2026-09-15T00:11:29+00:00</dcterms:created>
  <dcterms:modified xsi:type="dcterms:W3CDTF">2026-09-15T00:11:29+00:00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