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Survey by Estonian Refugee Council, UNHCR, and IOM highlights integration of Ukrainian nationals in Estonia zzzzzz</w:t>
        </w:r>
      </w:hyperlink>
    </w:p>
    <w:p>
      <w:pPr/>
      <w:r>
        <w:rPr/>
        <w:t xml:space="preserve">A Socio-Economic Insights Survey (SEIS), conducted by the Estonian Refugee Council in partnership with UNHCR and IOM, addressed how Ukrainian nationals who fled the war were settling into life in Estonia. The survey covered over 1,400 individuals.</w:t>
      </w:r>
    </w:p>
    <w:p>
      <w:pPr/>
      <w:r>
        <w:rPr/>
        <w:t xml:space="preserve">Among the key findings:</w:t>
      </w:r>
      <w:br/>
      <w:r>
        <w:rPr/>
        <w:t xml:space="preserve">• Language learning: 58% of respondents had taken Estonian language courses</w:t>
      </w:r>
      <w:br/>
      <w:r>
        <w:rPr/>
        <w:t xml:space="preserve">• Employment: 69% of respondents were working, though many in roles below their qualifications</w:t>
      </w:r>
      <w:br/>
      <w:r>
        <w:rPr/>
        <w:t xml:space="preserve">• Financial struggles: 75% of households lived below the national poverty line; 24% had difficulty covering basic needs</w:t>
      </w:r>
      <w:br/>
      <w:r>
        <w:rPr/>
        <w:t xml:space="preserve">• Community relations: 77% reported good or very good interactions with Estonians</w:t>
      </w:r>
      <w:br/>
      <w:r>
        <w:rPr/>
        <w:t xml:space="preserve">• Children’s education: 93% of children aged 7–18 were enrolled in Estonian schools during the 2023/2024 academic year</w:t>
      </w:r>
      <w:br/>
      <w:r>
        <w:rPr/>
        <w:t xml:space="preserve">• Long-term plans: Around 80% planned to remain in Estonia over the following year</w:t>
      </w:r>
    </w:p>
    <w:p>
      <w:pPr/>
      <w:r>
        <w:rPr/>
        <w:t xml:space="preserve">The full report is available </w:t>
      </w:r>
      <w:hyperlink r:id="rId8" w:history="1">
        <w:r>
          <w:rPr>
            <w:color w:val="var(--word-link)"/>
          </w:rPr>
          <w:t xml:space="preserve">here</w:t>
        </w:r>
      </w:hyperlink>
      <w:r>
        <w:rPr/>
        <w:t xml:space="preserve">.</w:t>
      </w:r>
    </w:p>
    <w:p>
      <w:pPr/>
      <w:r>
        <w:rPr>
          <w:b w:val="1"/>
          <w:bCs w:val="1"/>
        </w:rPr>
        <w:t xml:space="preserve">Source(s)</w:t>
      </w:r>
    </w:p>
    <w:p>
      <w:pPr>
        <w:numPr>
          <w:ilvl w:val="0"/>
          <w:numId w:val="4"/>
        </w:numPr>
      </w:pPr>
      <w:r>
        <w:rPr/>
        <w:t xml:space="preserve">Estonian Refugee Council | Eesti Pagulasabi (14 April, 2025), [Ukrainian Refugees Adapting Well to Life in Estonia],</w:t>
      </w:r>
      <w:hyperlink r:id="rId9" w:history="1">
        <w:r>
          <w:rPr>
            <w:color w:val="var(--word-link)"/>
          </w:rPr>
          <w:t xml:space="preserve">https://www.pagulasabi.ee/en/ukrainian-refugees-adapting-well-life-estonia</w:t>
        </w:r>
      </w:hyperlink>
    </w:p>
    <w:p>
      <w:pPr/>
      <w:r>
        <w:rPr>
          <w:b w:val="1"/>
          <w:bCs w:val="1"/>
        </w:rPr>
        <w:t xml:space="preserve">Date of development</w:t>
      </w:r>
    </w:p>
    <w:p>
      <w:pPr/>
      <w:r>
        <w:rPr/>
        <w:t xml:space="preserve">14.04.2025</w:t>
      </w:r>
    </w:p>
    <w:p>
      <w:pPr/>
      <w:r>
        <w:rPr>
          <w:b w:val="1"/>
          <w:bCs w:val="1"/>
        </w:rPr>
        <w:t xml:space="preserve">Country</w:t>
      </w:r>
    </w:p>
    <w:p>
      <w:pPr/>
      <w:r>
        <w:rPr/>
        <w:t xml:space="preserve">Estonia</w:t>
      </w:r>
    </w:p>
    <w:p>
      <w:pPr/>
      <w:r>
        <w:rPr>
          <w:b w:val="1"/>
          <w:bCs w:val="1"/>
        </w:rPr>
        <w:t xml:space="preserve">Thematic area(s)</w:t>
      </w:r>
    </w:p>
    <w:p>
      <w:pPr/>
      <w:r>
        <w:rPr/>
        <w:t xml:space="preserve">Temporary Protection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FD35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estonia/survey-estonian-refugee-council-unhcr-and-iom-highlights-integration-ukrainian" TargetMode="External"/><Relationship Id="rId8" Type="http://schemas.openxmlformats.org/officeDocument/2006/relationships/hyperlink" Target="https://data.unhcr.org/en/documents/details/114717?_gl=1%2a1jj2j6x%2a_gcl_au%2aMTY1MTIxNTA2NC4xNzQ0MzU0Mzky%2a_rup_ga%2aMjAzMjYzNjUxOS4xNzQ0MzU0Mzkz%2a_rup_ga_EVDQTJ4LMY%2aMTc0NDYxMDU2Mi40LjEuMTc0NDYxMDgxNi42MC4wLjA.%2a_ga%2aMjAzMjYzNjUxOS4xNzQ0MzU0Mzkz%2a_ga_QW3CM62FW3%2aMTc0NDYxMDU2Mi4xLjAuMTc0NDYxMDU2Mi42MC4wLjA." TargetMode="External"/><Relationship Id="rId9" Type="http://schemas.openxmlformats.org/officeDocument/2006/relationships/hyperlink" Target="https://www.pagulasabi.ee/en/ukrainian-refugees-adapting-well-life-estonia"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2026-06-18T02:13:40+00:00</dcterms:created>
  <dcterms:modified xsi:type="dcterms:W3CDTF">2026-06-18T02:13:40+00:00</dcterms:modified>
</cp:coreProperties>
</file>

<file path=docProps/custom.xml><?xml version="1.0" encoding="utf-8"?>
<Properties xmlns="http://schemas.openxmlformats.org/officeDocument/2006/custom-properties" xmlns:vt="http://schemas.openxmlformats.org/officeDocument/2006/docPropsVTypes"/>
</file>