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published a report on the situation on the Latvian-Belarusian border zzzzzz</w:t>
        </w:r>
      </w:hyperlink>
    </w:p>
    <w:p>
      <w:pPr/>
      <w:r>
        <w:rPr/>
        <w:t xml:space="preserve">Since mid-March, the Latvian organization "I want to help refugees" (GPB) has received 46 messages from people located in Belarus near the Latvian border, mainly seeking asylum advice, medical help or reporting missing relatives. This follows the closure of the Paternieki border crossing on March 16.</w:t>
      </w:r>
    </w:p>
    <w:p>
      <w:pPr/>
      <w:r>
        <w:rPr/>
        <w:t xml:space="preserve">While the GPB hotline is intended for emergency medical aid at the Latvian border, it is widely shared among migrants, leading to a range of inquiries, mostly from Sudanese and Somali nationals. Most contacts are men or male groups, with some reports from women and families. One unaccompanied minor and a pregnant woman were also among those who reached out.</w:t>
      </w:r>
    </w:p>
    <w:p>
      <w:pPr/>
      <w:r>
        <w:rPr/>
        <w:t xml:space="preserve">From 16 March 16 to 27 April, 1,548 people were prevented from crossing into Latvia. Only one person was admitted on humanitarian grounds after contacting GPB for medical help. Main issues reported:</w:t>
      </w:r>
    </w:p>
    <w:p>
      <w:pPr>
        <w:numPr>
          <w:ilvl w:val="0"/>
          <w:numId w:val="4"/>
        </w:numPr>
      </w:pPr>
      <w:r>
        <w:rPr/>
        <w:t xml:space="preserve">10 cases of alleged violent refoulement, including electric shocks and repeated pushbacks.</w:t>
      </w:r>
    </w:p>
    <w:p>
      <w:pPr>
        <w:numPr>
          <w:ilvl w:val="0"/>
          <w:numId w:val="4"/>
        </w:numPr>
      </w:pPr>
      <w:r>
        <w:rPr/>
        <w:t xml:space="preserve">6 medical requests, with 1 successful admission to Latvia.</w:t>
      </w:r>
    </w:p>
    <w:p>
      <w:pPr>
        <w:numPr>
          <w:ilvl w:val="0"/>
          <w:numId w:val="4"/>
        </w:numPr>
      </w:pPr>
      <w:r>
        <w:rPr/>
        <w:t xml:space="preserve">2 missing persons cases (from Somalia and India).</w:t>
      </w:r>
    </w:p>
    <w:p>
      <w:pPr>
        <w:numPr>
          <w:ilvl w:val="0"/>
          <w:numId w:val="4"/>
        </w:numPr>
      </w:pPr>
      <w:r>
        <w:rPr/>
        <w:t xml:space="preserve">1 reported death, likely occurring on the Lithuanian-Belarusian border.</w:t>
      </w:r>
      <w:br/>
      <w:r>
        <w:rPr/>
        <w:t xml:space="preserve"> </w:t>
      </w:r>
    </w:p>
    <w:p>
      <w:pPr/>
      <w:r>
        <w:rPr>
          <w:b w:val="1"/>
          <w:bCs w:val="1"/>
        </w:rPr>
        <w:t xml:space="preserve">Source(s)</w:t>
      </w:r>
    </w:p>
    <w:p>
      <w:pPr>
        <w:numPr>
          <w:ilvl w:val="0"/>
          <w:numId w:val="5"/>
        </w:numPr>
      </w:pPr>
      <w:r>
        <w:rPr/>
        <w:t xml:space="preserve">I want to help refugees | Gribu palīdzēt bēgļiem (30 April, 2025), Ziņojums par situāciju uz Latvijas–Baltkrievijas robežas [Report on the situation on the Latvian-Belarusian border],</w:t>
      </w:r>
      <w:hyperlink r:id="rId8" w:history="1">
        <w:r>
          <w:rPr>
            <w:color w:val="var(--word-link)"/>
          </w:rPr>
          <w:t xml:space="preserve">https://gribupalidzetbegliem.lv/2025/04/30/zinojums-par-situaciju-uz-latvijasbaltkrievijas-robezas/</w:t>
        </w:r>
      </w:hyperlink>
    </w:p>
    <w:p>
      <w:pPr/>
      <w:r>
        <w:rPr>
          <w:b w:val="1"/>
          <w:bCs w:val="1"/>
        </w:rPr>
        <w:t xml:space="preserve">Date of development</w:t>
      </w:r>
    </w:p>
    <w:p>
      <w:pPr/>
      <w:r>
        <w:rPr/>
        <w:t xml:space="preserve">30.04.2025</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36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F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published-report-situation-latvian-belarusian-border" TargetMode="External"/><Relationship Id="rId8" Type="http://schemas.openxmlformats.org/officeDocument/2006/relationships/hyperlink" Target="https://gribupalidzetbegliem.lv/2025/04/30/zinojums-par-situaciju-uz-latvijasbaltkrievijas-robez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2026-06-17T10:34:30+00:00</dcterms:created>
  <dcterms:modified xsi:type="dcterms:W3CDTF">2026-06-17T10:34:30+00:00</dcterms:modified>
</cp:coreProperties>
</file>

<file path=docProps/custom.xml><?xml version="1.0" encoding="utf-8"?>
<Properties xmlns="http://schemas.openxmlformats.org/officeDocument/2006/custom-properties" xmlns:vt="http://schemas.openxmlformats.org/officeDocument/2006/docPropsVTypes"/>
</file>