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GII notes increase in asylum applications compared to same period last year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General Inspectorate of Immigration (GII) announced that 1,369 applications for international protection were registered in the first 9 months of 2026, an increase of 48.5% compared to the same period last year, when 922 applications were registered. </w:t>
      </w:r>
    </w:p>
    <w:p>
      <w:pPr/>
      <w:r>
        <w:rPr/>
        <w:t xml:space="preserve">During the reference period, most asylum applications were registered by nationals from Ukraine, Syria, Sudan and Afghanistan.</w:t>
      </w:r>
    </w:p>
    <w:p>
      <w:pPr/>
      <w:r>
        <w:rPr/>
        <w:t xml:space="preserve">The applications were submitted at GII centres (46%, that is 633 applications), the Border Police (53%, that is 721 applications) and other authorities (1.1%, 15 applications).</w:t>
      </w:r>
    </w:p>
    <w:p>
      <w:pPr/>
      <w:r>
        <w:rPr/>
        <w:t xml:space="preserve">From the applications submitted at GII centres, most were registered at the Regional Centre for Procedures and Accommodation of Asylum Seekers in Bucharest (251 applications, 40% of the total applications submitted to the GII or 18% of the number of applications at the national level).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Inspectorate of Immigration | Inspectoratul General pentru Imigrări (28 October, 2026), 1,369 cereri de azil depuse in primele 9 luni ale acestui an [1,369 asylum applications in the first 9 months of this year],</w:t>
      </w:r>
      <w:hyperlink r:id="rId9" w:history="1">
        <w:r>
          <w:rPr>
            <w:color w:val="0444c4"/>
            <w:u w:val="single"/>
          </w:rPr>
          <w:t xml:space="preserve">https://igi.mai.gov.ro/1-369-de-cereri-de-azil-depuse-in-primele-9-luni-ale-acestui-an/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01-11-2026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06273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romania/gii-notes-increase-asylum-applications-compared-same-period-last-yea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gi.mai.gov.ro/1-369-de-cereri-de-azil-depuse-in-primele-9-luni-ale-acestui-an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2026-11-01T11:15:26+00:00</dcterms:created>
  <dcterms:modified xsi:type="dcterms:W3CDTF">2026-11-01T11:15:26+00:00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