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USDS publishes 2026 report on human trafficking in Slovenia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report covers 1 April-31 March 2026 and shows that Slovenia continued to demonstrate serious and sustained efforts during the reporting period, remaining in the Tier 1 group of countries, i.e. those that fully meet the minimum standards in the field of combating human trafficking.</w:t>
      </w:r>
    </w:p>
    <w:p>
      <w:pPr/>
      <w:r>
        <w:rPr/>
        <w:t xml:space="preserve">The report is accessible </w:t>
      </w:r>
      <w:hyperlink r:id="rId9" w:history="1">
        <w:r>
          <w:rPr>
            <w:color w:val="0444c4"/>
            <w:u w:val="single"/>
          </w:rPr>
          <w:t xml:space="preserve">here</w:t>
        </w:r>
      </w:hyperlink>
      <w:r>
        <w:rPr/>
        <w:t xml:space="preserve">. (English)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the Interior and Public Administration | Ministrstvo za notranje zadeve in javno upravo (9 October, 2026), [2026 Report on Human Trafficking in Slovenia],</w:t>
      </w:r>
      <w:hyperlink r:id="rId10" w:history="1">
        <w:r>
          <w:rPr>
            <w:color w:val="0444c4"/>
            <w:u w:val="single"/>
          </w:rPr>
          <w:t xml:space="preserve">https://www.gov.si/novice/2026-10-09-porocilo-leta-2026-o-trgovini-z-ljudmi-v-sloveniji/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09.10.2026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Slovenia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Applicants with special needs, Victims of trafficking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EA1017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lovenia/usds-publishes-2026-report-human-trafficking-slovenia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state.gov/reports/2026-trafficking-in-persons-report/slovenia/" TargetMode="External"/><Relationship Id="rId10" Type="http://schemas.openxmlformats.org/officeDocument/2006/relationships/hyperlink" Target="https://www.gov.si/novice/2026-10-09-porocilo-leta-2026-o-trgovini-z-ljudmi-v-sloveniji/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2026-10-30T00:44:13+00:00</dcterms:created>
  <dcterms:modified xsi:type="dcterms:W3CDTF">2026-10-30T00:44:13+00:00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