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GRETA publishes evaluation report on Malta's measures to prevent and detect vulnerabilities to human trafficking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Following a fourth evaluation round, on 6 May 2026 the Group of Experts on Action against Trafficking in Human Beings (GRETA) of the Council of Europe published the evaluation report on Malta, covering the period 2021-2025.</w:t>
      </w:r>
    </w:p>
    <w:p>
      <w:pPr/>
      <w:r>
        <w:rPr/>
        <w:t xml:space="preserve">Chapter 3 includes a dedicated section on asylum seekers and refugees, following which Greta made the following recommendations to the Maltese government:</w:t>
      </w:r>
    </w:p>
    <w:p>
      <w:pPr/>
      <w:r>
        <w:rPr/>
        <w:t xml:space="preserve">“59. GRETA urges the Maltese authorities to strengthen their efforts to prevent asylum seekers and refugees from becoming victims of trafficking in human beings, in particular by: </w:t>
      </w:r>
    </w:p>
    <w:p>
      <w:pPr/>
      <w:r>
        <w:rPr/>
        <w:t xml:space="preserve">- ensuring that when there are reasonable grounds to believe that an asylum seeker is  a child, the person concerned is presumed to be a child and is granted special protection measures pending age verification. This includes prompt separation from any unrelated adults and transfer to appropriate accommodation; </w:t>
      </w:r>
    </w:p>
    <w:p>
      <w:pPr/>
      <w:r>
        <w:rPr/>
        <w:t xml:space="preserve">- taking actions for preventing and following up on any disappearances of  </w:t>
      </w:r>
      <w:r>
        <w:rPr/>
        <w:t xml:space="preserve"> </w:t>
      </w:r>
      <w:r>
        <w:rPr/>
        <w:t xml:space="preserve">unaccompanied asylum-seeking children and ensuring that all such cases are registered promptly and thoroughly investigated.</w:t>
      </w:r>
    </w:p>
    <w:p>
      <w:pPr/>
      <w:r>
        <w:rPr/>
        <w:t xml:space="preserve">60.--Further, GRETA considers that the Maltese authorities should: </w:t>
      </w:r>
    </w:p>
    <w:p>
      <w:pPr/>
      <w:r>
        <w:rPr/>
        <w:t xml:space="preserve">- improve the social and economic integration of asylum seekers and refugees, notably their access to employment and vocational training, to prevent them from becoming vulnerable to exploitation and THB; </w:t>
      </w:r>
    </w:p>
    <w:p>
      <w:pPr/>
      <w:r>
        <w:rPr/>
        <w:t xml:space="preserve">- continue to raise awareness of asylum seekers and refugees of their rights and the risks of human trafficking, including recruitment and abuse through Internet/social networks”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Council of Europe (6 May, 2026), [Evaluation Report: Malta. Measures to prevent and detect vulnerabilities to human trafficking],</w:t>
      </w:r>
      <w:hyperlink r:id="rId9" w:history="1">
        <w:r>
          <w:rPr>
            <w:color w:val="0444c4"/>
            <w:u w:val="single"/>
          </w:rPr>
          <w:t xml:space="preserve">https://rm.coe.int/greta-evaluation-report-on-the-implementation-of-the-council-of-europe/48802b9425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06.05.2026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Malta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Applicants with special needs, Victims of trafficking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1772A2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malta/greta-publishes-evaluation-report-maltas-measures-prevent-and-detect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rm.coe.int/greta-evaluation-report-on-the-implementation-of-the-council-of-europe/48802b9425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2026-10-30T01:46:04+00:00</dcterms:created>
  <dcterms:modified xsi:type="dcterms:W3CDTF">2026-10-30T01:46:04+00:00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