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SEM appoints new Deputy Director of Immigration and Integration Directorate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State Secretariat for Migration (SEM) announced that Manuela Ernst will become the new Deputy Director and Head of the Immigration and Integration Directorate on 1 March 2027, succeeding Regula Mader, who is retiring.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Secretariat for Migration | Staatssekretariat für Migration | Secrétariat d’État aux migrations | Segreteria di Stato della migrazione (23 September, 2026), Le SEM s’apprête à accueillir une nouvelle sous-directrice à la tête du domaine de direction Immigration et intégration [The SEM is preparing to welcome a new Deputy Director to head the Immigration and Integration Directorate],</w:t>
      </w:r>
      <w:hyperlink r:id="rId9" w:history="1">
        <w:r>
          <w:rPr>
            <w:color w:val="0444c4"/>
            <w:u w:val="single"/>
          </w:rPr>
          <w:t xml:space="preserve">https://www.admin.ch/fr/newnsb/i9Ll9vQyl3Tb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23.09.2026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Institutional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7D3E8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sem-appoints-new-deputy-director-immigration-and-integration-directorat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admin.ch/fr/newnsb/i9Ll9vQyl3Tb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2026-10-09T18:28:00+00:00</dcterms:created>
  <dcterms:modified xsi:type="dcterms:W3CDTF">2026-10-09T18:28:00+00:00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