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Foundation for Access to Rights – FAR announced that they contributed to the EUAA monitoring exercise concerning the practical implementation of the Common European Asylum System in the Republic of Bulgaria.</w:t>
      </w:r>
    </w:p>
    <w:p>
      <w:pPr/>
      <w:r>
        <w:rPr/>
        <w:t xml:space="preserve">Based on their expertise, the organisation contributed with findings on the five criteria identified by EUAA as particularly relevant for the organisation’s work: 1) accessible free legal counselling and free legal assistance and representation; 2) timely and effective information provision and access to information (asylum procedure and reception); 3) timely and effective information provision and access to information (asylum procedure and reception); 4) timely and effective information provision and access to information (asylum procedure and reception) and 5) timely and effective access to essential rights and services.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Foundation for Access to Rights | Фондация за достъп до права (1 September, 2026), [Contribution to the EUAA Monitoring Exercise in Bulgaria ],</w:t>
      </w:r>
      <w:hyperlink r:id="rId8" w:history="1">
        <w:r>
          <w:rPr>
            <w:color w:val="0444c4"/>
            <w:u w:val="single"/>
          </w:rPr>
          <w:t xml:space="preserve">https://farbg.eu/sites/default/files/publications/files/Contribution%20to%20the%20EU%20Agency%20for%20Asylum%27s%20monitoring%20of%20Bulgaria_0.pdf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01.09.2026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Legal assistance and representation, Information provision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F678E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farbg.eu/sites/default/files/publications/files/Contribution%20to%20the%20EU%20Agency%20for%20Asylum%27s%20monitoring%20of%20Bulgaria_0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2026-09-14T20:56:00+00:00</dcterms:created>
  <dcterms:modified xsi:type="dcterms:W3CDTF">2026-09-14T20:56:00+00:00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