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Malta's and Italy's home affairs ministers met to reinforce bilateral cooperation on migration, security, law enforcement and civil protection. They highlighted reduced irregular arrivals in the Central Mediterranean through joint efforts and discussed Pact implementation, the strengthening of return systems, enhanced cooperation with key countries of origin and transit, and the development of solutions to tackle irregular migration more effectively, such as cooperation with the Libyan authorities and establishment of return hubs. The meeting also covered law enforcement collaboration against organised crime and drug trafficking, as well as emergency preparedness and civil protection cooperation.</w:t>
      </w:r>
    </w:p>
    <w:p>
      <w:pPr/>
      <w:r>
        <w:rPr>
          <w:b w:val="1"/>
          <w:bCs w:val="1"/>
        </w:rPr>
        <w:t xml:space="preserve">Source(s)</w:t>
      </w:r>
    </w:p>
    <w:p>
      <w:pPr>
        <w:numPr>
          <w:ilvl w:val="0"/>
          <w:numId w:val="4"/>
        </w:numPr>
      </w:pPr>
      <w:r>
        <w:rPr/>
        <w:t xml:space="preserve">Ministry for Home Affairs, Security and Employment (28 July, 2026), [PR261263en: PRESS RELEASE BY THE MINISTRY FOR HOME AFFAIRS AND SECURITY Malta and Italy reaffirm strong partnership on migration and security],</w:t>
      </w:r>
      <w:hyperlink r:id="rId8" w:history="1">
        <w:r>
          <w:rPr>
            <w:color w:val="0444c4"/>
            <w:u w:val="single"/>
          </w:rPr>
          <w:t xml:space="preserve">https://www.gov.mt/en/Government/DOI/Press Releases/Pages/2026/07/28/pr261263en.aspx</w:t>
        </w:r>
      </w:hyperlink>
    </w:p>
    <w:p>
      <w:pPr/>
      <w:r>
        <w:rPr>
          <w:b w:val="1"/>
          <w:bCs w:val="1"/>
        </w:rPr>
        <w:t xml:space="preserve">Date of development</w:t>
      </w:r>
    </w:p>
    <w:p>
      <w:pPr/>
      <w:r>
        <w:rPr/>
        <w:t xml:space="preserve">28.07.2026</w:t>
      </w:r>
    </w:p>
    <w:p>
      <w:pPr/>
      <w:r>
        <w:rPr>
          <w:b w:val="1"/>
          <w:bCs w:val="1"/>
        </w:rPr>
        <w:t xml:space="preserve">Country</w:t>
      </w:r>
    </w:p>
    <w:p>
      <w:pPr/>
      <w:r>
        <w:rPr/>
        <w:t xml:space="preserve">Malta</w:t>
      </w:r>
    </w:p>
    <w:p>
      <w:pPr/>
      <w:r>
        <w:rPr>
          <w:b w:val="1"/>
          <w:bCs w:val="1"/>
        </w:rPr>
        <w:t xml:space="preserve">Thematic area(s)</w:t>
      </w:r>
    </w:p>
    <w:p>
      <w:pPr/>
      <w:r>
        <w:rPr/>
        <w:t xml:space="preserve">General asylum and migration development, Pact on Migration and Asylum, Return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D8CF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www.gov.mt/en/Government/DOI/Press%20Releases/Pages/2026/07/28/pr261263en.aspx"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2026-09-14T20:52:03+00:00</dcterms:created>
  <dcterms:modified xsi:type="dcterms:W3CDTF">2026-09-14T20:52:03+00:00</dcterms:modified>
</cp:coreProperties>
</file>

<file path=docProps/custom.xml><?xml version="1.0" encoding="utf-8"?>
<Properties xmlns="http://schemas.openxmlformats.org/officeDocument/2006/custom-properties" xmlns:vt="http://schemas.openxmlformats.org/officeDocument/2006/docPropsVTypes"/>
</file>