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Several civil society organisations raise concerns about the new system under the Pact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12 June 2026 marked the entry into application of the EU Pact on Migration and Asylum. Several organisations from Bulgaria, including the Center for Legal Aid – Voice in Bulgaria, raised concerns on the new provisions, particularly on the mandatory screening and border procedures. The organisation consider that these changes constitute a novelty for Bulgaria and emphasised the lack of legal framework for the Pact implementation. Relatedly, the organisation stressed the need to have a functioning mechanism for monitoring compliance with human rights and questioned the institutional preparedness for an effective implementation of the Pact. </w:t>
      </w:r>
    </w:p>
    <w:p>
      <w:pPr/>
      <w:r>
        <w:rPr/>
        <w:t xml:space="preserve">Similarly, a number of civil society organisations from Bulgaria and Greece expressed concerns about the changes brought by the Pact in a joint statement issued on 12 June 2026 and accessible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Centre for Legal Aid - Voice in Bulgaria | Център за правна помощ - Глас в България (12 June, 2026), Пакт на Илюзията за Управление на Миграцията – Съвместно становище на ЦПП „Глас в България „, Фондация „Мисия Криле“, Фондация „Юра Хумaна“ [Pact of Illusion for Migration Management – Joint Statement of the CPP “Voice in Bulgaria”, “Mission Wings” Foundation, “Jura Humana” Foundation],</w:t>
      </w:r>
      <w:hyperlink r:id="rId10" w:history="1">
        <w:r>
          <w:rPr>
            <w:color w:val="0444c4"/>
            <w:u w:val="single"/>
          </w:rPr>
          <w:t xml:space="preserve">https://centerforlegalaid.com/pakt-na-ilyuziyata-za-upravlenie-na-migracziyata-stanovisthe-na-czpp-glas-v-balgariya/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2F5D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everal-civil-society-organisations-raise-concerns-about-new-system-unde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enterforlegalaid.com/the-eu-pact-on-migration-and-asylum-enters-into-force-institutionalising-border-violence-across-europe-join-statement-by-the-border-violence-monitoring-network/" TargetMode="External"/><Relationship Id="rId10" Type="http://schemas.openxmlformats.org/officeDocument/2006/relationships/hyperlink" Target="https://centerforlegalaid.com/pakt-na-ilyuziyata-za-upravlenie-na-migracziyata-stanovisthe-na-czpp-glas-v-balgariya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2026-09-14T21:33:07+00:00</dcterms:created>
  <dcterms:modified xsi:type="dcterms:W3CDTF">2026-09-14T21:33:07+00:00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