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for Migration and Refugees (BAMF) launched the new AMIF Project Atlas, an interactive digital map which displays all funded projects.</w:t>
      </w:r>
    </w:p>
    <w:p>
      <w:pPr/>
      <w:r>
        <w:rPr/>
        <w:t xml:space="preserve">The </w:t>
      </w:r>
      <w:hyperlink r:id="rId8" w:history="1">
        <w:r>
          <w:rPr>
            <w:color w:val="0444c4"/>
            <w:u w:val="single"/>
          </w:rPr>
          <w:t xml:space="preserve">AMIF Project Atlas</w:t>
        </w:r>
      </w:hyperlink>
      <w:r>
        <w:rPr/>
        <w:t xml:space="preserve"> shows approved AMIF projects in all federal states. Each project organiser is shown on the map with a pin. Initiatives located close to one another are automatically displayed as circles through a process known as clustering.</w:t>
      </w:r>
    </w:p>
    <w:p>
      <w:pPr/>
      <w:r>
        <w:rPr/>
        <w:t xml:space="preserve">Users can view key details including the project name, project organiser, funding subject, approved funding amount and a brief description about the initiative.</w:t>
      </w:r>
    </w:p>
    <w:p>
      <w:pPr/>
      <w:r>
        <w:rPr/>
        <w:t xml:space="preserve">BAMF has been managing the AMIF 2021–2027 funds on behalf of the Federal Ministry of the Interior.</w:t>
      </w:r>
    </w:p>
    <w:p>
      <w:pPr/>
      <w:r>
        <w:rPr/>
        <w:t xml:space="preserve">Since 2021, AMIF funds supported over 400 projects in Germany in the areas of asylum, integration, return and solidarity with Member States.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(13 August, 2026), Transparenz auf einen Blick: AMIF­-Projektatlas gestartet [Transparency in one click: new AMIF Project Atlas],</w:t>
      </w:r>
      <w:hyperlink r:id="rId9" w:history="1">
        <w:r>
          <w:rPr>
            <w:color w:val="0444c4"/>
            <w:u w:val="single"/>
          </w:rPr>
          <w:t xml:space="preserve">https://www.bamf.de/SharedDocs/Meldungen/DE/2026/260813-am-amif-projektatlas.html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D448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eu-migrationsfonds.de/SiteGlobals/Forms/Projektatlas/Projektatlas_Formular.html" TargetMode="External"/><Relationship Id="rId9" Type="http://schemas.openxmlformats.org/officeDocument/2006/relationships/hyperlink" Target="https://www.bamf.de/SharedDocs/Meldungen/DE/2026/260813-am-amif-projektatlas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2026-08-25T05:18:34+00:00</dcterms:created>
  <dcterms:modified xsi:type="dcterms:W3CDTF">2026-08-25T05:18:34+00:00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