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Pursuant to Decree No 2026-451 of 3 June 2026 on time limits for an appeal and Decree No 2026-474 of 11 July 2026 on legal aid, which have been in force since 12 June 2026, the asylum procedure at the border involves:</w:t>
      </w:r>
    </w:p>
    <w:p>
      <w:pPr>
        <w:numPr>
          <w:ilvl w:val="0"/>
          <w:numId w:val="4"/>
        </w:numPr>
      </w:pPr>
      <w:r>
        <w:rPr/>
        <w:t xml:space="preserve">a 10-day time limit for lodging an appeal;</w:t>
      </w:r>
    </w:p>
    <w:p>
      <w:pPr>
        <w:numPr>
          <w:ilvl w:val="0"/>
          <w:numId w:val="4"/>
        </w:numPr>
      </w:pPr>
      <w:r>
        <w:rPr/>
        <w:t xml:space="preserve">the appeal, in principle, constitutes an application for legal aid.</w:t>
      </w:r>
    </w:p>
    <w:p>
      <w:pPr/>
      <w:r>
        <w:rPr/>
        <w:t xml:space="preserve">The publication of Decree No 2026-635 of 17 July 2026 sets out the detailed rules governing proceedings before the National Court of Asylum in the context of the asylum procedure at the border:</w:t>
      </w:r>
    </w:p>
    <w:p>
      <w:pPr>
        <w:numPr>
          <w:ilvl w:val="0"/>
          <w:numId w:val="5"/>
        </w:numPr>
      </w:pPr>
      <w:r>
        <w:rPr/>
        <w:t xml:space="preserve">An appeal against a decision notified on or after 19 July 2026 must be lodged via the “Télérecours” application. The time limit for rectification provided for in Article R. 532-12 is reduced to 5 days;</w:t>
      </w:r>
    </w:p>
    <w:p>
      <w:pPr>
        <w:numPr>
          <w:ilvl w:val="0"/>
          <w:numId w:val="5"/>
        </w:numPr>
      </w:pPr>
      <w:r>
        <w:rPr/>
        <w:t xml:space="preserve">The appeal and all other submissions made by the applicant against a decision notified on or after 19 July 2026 must mention ‘Asylum procedure at the border’ (“PRAF”)</w:t>
      </w:r>
    </w:p>
    <w:p>
      <w:pPr>
        <w:numPr>
          <w:ilvl w:val="0"/>
          <w:numId w:val="5"/>
        </w:numPr>
      </w:pPr>
      <w:r>
        <w:rPr/>
        <w:t xml:space="preserve">The time limit for issuing summonses to hearings held as part of asylum procedures at the border is at least 7 days prior to the hearing. If the same case is adjourned to a later hearing, the notice period for the second hearing may be reduced to 2 days.</w:t>
      </w:r>
    </w:p>
    <w:p>
      <w:pPr>
        <w:numPr>
          <w:ilvl w:val="0"/>
          <w:numId w:val="5"/>
        </w:numPr>
      </w:pPr>
      <w:r>
        <w:rPr/>
        <w:t xml:space="preserve">The communication with the applicant shall take place by any means that guarantees confidentiality and personal receipt. This also applies when the applicant is held in detention or custody, kept in the waiting zone or is under house arrest.</w:t>
      </w:r>
    </w:p>
    <w:p>
      <w:pPr/>
      <w:r>
        <w:rPr>
          <w:b w:val="1"/>
          <w:bCs w:val="1"/>
        </w:rPr>
        <w:t xml:space="preserve">Source(s)</w:t>
      </w:r>
    </w:p>
    <w:p>
      <w:pPr>
        <w:numPr>
          <w:ilvl w:val="0"/>
          <w:numId w:val="6"/>
        </w:numPr>
      </w:pPr>
      <w:r>
        <w:rPr/>
        <w:t xml:space="preserve">French National Court of Asylum | Cour Nationale du Droit d'Asile (21 July, 2026), Procédure d’asile à la frontière : les nouveautés décret du 17 juillet 2026 relatif à la procédure contentieuse devant la Cour nationale du droit d'asile [Asylum procedure at the border: new provisions under the Decree of 17 July 2026 on contentious proceedings before the National Court of Asylum],</w:t>
      </w:r>
      <w:hyperlink r:id="rId8" w:history="1">
        <w:r>
          <w:rPr>
            <w:color w:val="0444c4"/>
            <w:u w:val="single"/>
          </w:rPr>
          <w:t xml:space="preserve">https://www.cnda.fr/qui-sommes-nous/vie-de-la-cour/procedure-d-asile-a-la-frontiere-les-nouveautes-decret-du-17-juillet-2026-relatif-a-la-procedure-contentieuse-devant-la-cour-nationale-du-droit-d</w:t>
        </w:r>
      </w:hyperlink>
    </w:p>
    <w:p>
      <w:pPr/>
      <w:r>
        <w:rPr>
          <w:b w:val="1"/>
          <w:bCs w:val="1"/>
        </w:rPr>
        <w:t xml:space="preserve">Date of development</w:t>
      </w:r>
    </w:p>
    <w:p>
      <w:pPr/>
      <w:r>
        <w:rPr/>
        <w:t xml:space="preserve">21.07.2026</w:t>
      </w:r>
    </w:p>
    <w:p>
      <w:pPr/>
      <w:r>
        <w:rPr>
          <w:b w:val="1"/>
          <w:bCs w:val="1"/>
        </w:rPr>
        <w:t xml:space="preserve">Country</w:t>
      </w:r>
    </w:p>
    <w:p>
      <w:pPr/>
      <w:r>
        <w:rPr/>
        <w:t xml:space="preserve">France</w:t>
      </w:r>
    </w:p>
    <w:p>
      <w:pPr/>
      <w:r>
        <w:rPr>
          <w:b w:val="1"/>
          <w:bCs w:val="1"/>
        </w:rPr>
        <w:t xml:space="preserve">Thematic area(s)</w:t>
      </w:r>
    </w:p>
    <w:p>
      <w:pPr/>
      <w:r>
        <w:rPr/>
        <w:t xml:space="preserve">First instance determination, Border procedure, Detention, Pact on Migration and Asylum</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A0379C5"/>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C9AB7"/>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6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cnda.fr/qui-sommes-nous/vie-de-la-cour/procedure-d-asile-a-la-frontiere-les-nouveautes-decret-du-17-juillet-2026-relatif-a-la-procedure-contentieuse-devant-la-cour-nationale-du-droit-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2026-08-25T05:18:38+00:00</dcterms:created>
  <dcterms:modified xsi:type="dcterms:W3CDTF">2026-08-25T05:18:38+00:00</dcterms:modified>
</cp:coreProperties>
</file>

<file path=docProps/custom.xml><?xml version="1.0" encoding="utf-8"?>
<Properties xmlns="http://schemas.openxmlformats.org/officeDocument/2006/custom-properties" xmlns:vt="http://schemas.openxmlformats.org/officeDocument/2006/docPropsVTypes"/>
</file>